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4675</w:t>
      </w:r>
    </w:p>
    <w:p>
      <w:r>
        <w:t>Visit Number: e5a9ff9e3372afb0ad6ee664b2d5779a1de32990e22492e22a820d7e038192c3</w:t>
      </w:r>
    </w:p>
    <w:p>
      <w:r>
        <w:t>Masked_PatientID: 4673</w:t>
      </w:r>
    </w:p>
    <w:p>
      <w:r>
        <w:t>Order ID: 72761f1c6c3ac9c01b22c74ddfd8eb31e405c1ffa9e2e69129982beb39eb4b1a</w:t>
      </w:r>
    </w:p>
    <w:p>
      <w:r>
        <w:t>Order Name: Chest X-ray</w:t>
      </w:r>
    </w:p>
    <w:p>
      <w:r>
        <w:t>Result Item Code: CHE-NOV</w:t>
      </w:r>
    </w:p>
    <w:p>
      <w:r>
        <w:t>Performed Date Time: 20/6/2016 9:42</w:t>
      </w:r>
    </w:p>
    <w:p>
      <w:r>
        <w:t>Line Num: 1</w:t>
      </w:r>
    </w:p>
    <w:p>
      <w:r>
        <w:t>Text:             The heart is enlarged.  The lungs and mediastinum are unremarkable. The aorta is unfolded.   May need further action Finalised by: &lt;DOCTOR&gt;</w:t>
      </w:r>
    </w:p>
    <w:p>
      <w:r>
        <w:t>Accession Number: b14da4f9fc05905bcbaeae4701e378ae8e01d381faf1b546ecaa0938e0ee9d1a</w:t>
      </w:r>
    </w:p>
    <w:p>
      <w:r>
        <w:t>Updated Date Time: 20/6/2016 9:50</w:t>
      </w:r>
    </w:p>
    <w:p>
      <w:pPr>
        <w:pStyle w:val="Heading2"/>
      </w:pPr>
      <w:r>
        <w:t>Layman Explanation</w:t>
      </w:r>
    </w:p>
    <w:p>
      <w:r>
        <w:t>This radiology report discusses             The heart is enlarged.  The lungs and mediastinum are unremarkable. The aorta is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