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4699</w:t>
      </w:r>
    </w:p>
    <w:p>
      <w:r>
        <w:t>Visit Number: cbec84f38754f77819b54cd5ae9fa9a24d703211bea72a4cd07a6334beb416ca</w:t>
      </w:r>
    </w:p>
    <w:p>
      <w:r>
        <w:t>Masked_PatientID: 4693</w:t>
      </w:r>
    </w:p>
    <w:p>
      <w:r>
        <w:t>Order ID: d0bb671b4fb62ce5efea28639823977da9b20065ac2a30dac8fe3e2e40091cf5</w:t>
      </w:r>
    </w:p>
    <w:p>
      <w:r>
        <w:t>Order Name: Chest X-ray</w:t>
      </w:r>
    </w:p>
    <w:p>
      <w:r>
        <w:t>Result Item Code: CHE-NOV</w:t>
      </w:r>
    </w:p>
    <w:p>
      <w:r>
        <w:t>Performed Date Time: 04/5/2018 8:04</w:t>
      </w:r>
    </w:p>
    <w:p>
      <w:r>
        <w:t>Line Num: 1</w:t>
      </w:r>
    </w:p>
    <w:p>
      <w:r>
        <w:t>Text:       HISTORY fluid overload REPORT CHEST AP SITTING: Previous chest radiograph dated 30 April 2018 was also reviewed. Interval removal of the endotracheal tube and left IABP catheter noted. The tip of  right internal jugular venous central catheter projects over the upper superior vena  cava. The tip of the nasogastric tube is beyond the margin of current radiograph  but is at least in the stomach.  The heart size cannot be assessed accurately due to AP projection. Prominent pulmonary  vasculature and upper lobe venous diversion. There are bilateral perihilar and lower  zones airspace opacifications, more on the right. Appearances may reflect underlying  pulmonary oedema, although the possibility of underlying infective process cannot  be excluded. Please correlate clinically.   May need further action Reported by: &lt;DOCTOR&gt;</w:t>
      </w:r>
    </w:p>
    <w:p>
      <w:r>
        <w:t>Accession Number: ea12572cd4a8763a0bd71b5d5571f5787cb9b8b3d3a48b156a47ba40bccb2d36</w:t>
      </w:r>
    </w:p>
    <w:p>
      <w:r>
        <w:t>Updated Date Time: 04/5/2018 17:18</w:t>
      </w:r>
    </w:p>
    <w:p>
      <w:pPr>
        <w:pStyle w:val="Heading2"/>
      </w:pPr>
      <w:r>
        <w:t>Layman Explanation</w:t>
      </w:r>
    </w:p>
    <w:p>
      <w:r>
        <w:t>This radiology report discusses       HISTORY fluid overload REPORT CHEST AP SITTING: Previous chest radiograph dated 30 April 2018 was also reviewed. Interval removal of the endotracheal tube and left IABP catheter noted. The tip of  right internal jugular venous central catheter projects over the upper superior vena  cava. The tip of the nasogastric tube is beyond the margin of current radiograph  but is at least in the stomach.  The heart size cannot be assessed accurately due to AP projection. Prominent pulmonary  vasculature and upper lobe venous diversion. There are bilateral perihilar and lower  zones airspace opacifications, more on the right. Appearances may reflect underlying  pulmonary oedema, although the possibility of underlying infective process cannot  be excluded. Please correlate clinically.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