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4715</w:t>
      </w:r>
    </w:p>
    <w:p>
      <w:r>
        <w:t>Visit Number: 2195016c41279f0e538e935d4bf3e8c0ad4ec53e596f976c70777d022837658a</w:t>
      </w:r>
    </w:p>
    <w:p>
      <w:r>
        <w:t>Masked_PatientID: 4713</w:t>
      </w:r>
    </w:p>
    <w:p>
      <w:r>
        <w:t>Order ID: a8f4d1aa1fb5173b2887ae277e2adca3d901766dca77aaa95ff690c507b18b1e</w:t>
      </w:r>
    </w:p>
    <w:p>
      <w:r>
        <w:t>Order Name: Chest X-ray</w:t>
      </w:r>
    </w:p>
    <w:p>
      <w:r>
        <w:t>Result Item Code: CHE-NOV</w:t>
      </w:r>
    </w:p>
    <w:p>
      <w:r>
        <w:t>Performed Date Time: 14/6/2015 19:15</w:t>
      </w:r>
    </w:p>
    <w:p>
      <w:r>
        <w:t>Line Num: 1</w:t>
      </w:r>
    </w:p>
    <w:p>
      <w:r>
        <w:t>Text:       HISTORY for R LL angioplasty REPORT &lt;Name&gt;         There is suboptimal inspiratory effort. It is difficult to assess the lung bases. No consolidation is seen in the visualised lungs. The heart appears enlarged.  Sternotomy wires are noted.   Known / Minor  Finalised by: &lt;DOCTOR&gt;</w:t>
      </w:r>
    </w:p>
    <w:p>
      <w:r>
        <w:t>Accession Number: e4300fa296c947e8be409409b8715a16e68cedcc4630d91bdc32e2bb79de12b4</w:t>
      </w:r>
    </w:p>
    <w:p>
      <w:r>
        <w:t>Updated Date Time: 15/6/2015 18:29</w:t>
      </w:r>
    </w:p>
    <w:p>
      <w:pPr>
        <w:pStyle w:val="Heading2"/>
      </w:pPr>
      <w:r>
        <w:t>Layman Explanation</w:t>
      </w:r>
    </w:p>
    <w:p>
      <w:r>
        <w:t>This radiology report discusses       HISTORY for R LL angioplasty REPORT &lt;Name&gt;         There is suboptimal inspiratory effort. It is difficult to assess the lung bases. No consolidation is seen in the visualised lungs. The heart appears enlarged.  Sternotomy wires are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