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4719</w:t>
      </w:r>
    </w:p>
    <w:p>
      <w:r>
        <w:t>Visit Number: 1b4c93203c3b3bfd1bfe975c8098ce33b0bd33d87d5121551f56fd361e549619</w:t>
      </w:r>
    </w:p>
    <w:p>
      <w:r>
        <w:t>Masked_PatientID: 4713</w:t>
      </w:r>
    </w:p>
    <w:p>
      <w:r>
        <w:t>Order ID: 2ad8c4011d1d232d8d7f216d00cf6ef478f384cf5cfa2cf45937832a87a2acc0</w:t>
      </w:r>
    </w:p>
    <w:p>
      <w:r>
        <w:t>Order Name: Chest X-ray</w:t>
      </w:r>
    </w:p>
    <w:p>
      <w:r>
        <w:t>Result Item Code: CHE-NOV</w:t>
      </w:r>
    </w:p>
    <w:p>
      <w:r>
        <w:t>Performed Date Time: 25/12/2017 19:12</w:t>
      </w:r>
    </w:p>
    <w:p>
      <w:r>
        <w:t>Line Num: 1</w:t>
      </w:r>
    </w:p>
    <w:p>
      <w:r>
        <w:t>Text:       HISTORY fluid overload REPORT Comparison with prior chest radiograph dated 8/10/2017. Chest There is suboptimal inspiration.   Status post CABG.  The heart is enlarged.  Calcification noted in the unfolded aorta.  No gross consolidation or sizable pleural effusion seen. Abdomen Cholecystectomy clips noted.  Bowel gas pattern is unremarkable.  No urinary calculus  seen. Increased haziness seen may suggest ascites.  Please correlate clinically.   May need further action Reported by: &lt;DOCTOR&gt;</w:t>
      </w:r>
    </w:p>
    <w:p>
      <w:r>
        <w:t>Accession Number: 1a89fde8a1fc73ccb010de16efacbd0e3b86134afa471a6a2377bdf7cb1821b8</w:t>
      </w:r>
    </w:p>
    <w:p>
      <w:r>
        <w:t>Updated Date Time: 26/12/2017 12:06</w:t>
      </w:r>
    </w:p>
    <w:p>
      <w:pPr>
        <w:pStyle w:val="Heading2"/>
      </w:pPr>
      <w:r>
        <w:t>Layman Explanation</w:t>
      </w:r>
    </w:p>
    <w:p>
      <w:r>
        <w:t>This radiology report discusses       HISTORY fluid overload REPORT Comparison with prior chest radiograph dated 8/10/2017. Chest There is suboptimal inspiration.   Status post CABG.  The heart is enlarged.  Calcification noted in the unfolded aorta.  No gross consolidation or sizable pleural effusion seen. Abdomen Cholecystectomy clips noted.  Bowel gas pattern is unremarkable.  No urinary calculus  seen. Increased haziness seen may suggest ascites.  Please correlate clinically.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