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4768</w:t>
      </w:r>
    </w:p>
    <w:p>
      <w:r>
        <w:t>Visit Number: e818f39ae1a8683d467fd8b62f904d97b4ba3f60c3a42705aa4d9cd1ebebf7a3</w:t>
      </w:r>
    </w:p>
    <w:p>
      <w:r>
        <w:t>Masked_PatientID: 4762</w:t>
      </w:r>
    </w:p>
    <w:p>
      <w:r>
        <w:t>Order ID: c204d4aa2073f3a76b52fab95d637d522d8a2d8d4081f60e7533b9fb49438ade</w:t>
      </w:r>
    </w:p>
    <w:p>
      <w:r>
        <w:t>Order Name: Chest X-ray, Erect</w:t>
      </w:r>
    </w:p>
    <w:p>
      <w:r>
        <w:t>Result Item Code: CHE-ER</w:t>
      </w:r>
    </w:p>
    <w:p>
      <w:r>
        <w:t>Performed Date Time: 25/2/2020 11:12</w:t>
      </w:r>
    </w:p>
    <w:p>
      <w:r>
        <w:t>Line Num: 1</w:t>
      </w:r>
    </w:p>
    <w:p>
      <w:r>
        <w:t>Text: HISTORY  dyspnea REPORT Comparison was made to the prior radiograph dated 22 January 2020. Prior CABG. The heart is enlarged and the aorta is unfolded. There is right pleural  effusion possibly loculated, with opacification in the right lower zone. Small subpleural  opacity in the right mid zone could be due to fissural fluid. Report Indicator: May need further action Finalised by: &lt;DOCTOR&gt;</w:t>
      </w:r>
    </w:p>
    <w:p>
      <w:r>
        <w:t>Accession Number: fbe507985c2458d1d996c47a1498b91a128f8df007abdbcaffeafdaef94a75be</w:t>
      </w:r>
    </w:p>
    <w:p>
      <w:r>
        <w:t>Updated Date Time: 25/2/2020 12:25</w:t>
      </w:r>
    </w:p>
    <w:p>
      <w:pPr>
        <w:pStyle w:val="Heading2"/>
      </w:pPr>
      <w:r>
        <w:t>Layman Explanation</w:t>
      </w:r>
    </w:p>
    <w:p>
      <w:r>
        <w:t>This radiology report discusses HISTORY  dyspnea REPORT Comparison was made to the prior radiograph dated 22 January 2020. Prior CABG. The heart is enlarged and the aorta is unfolded. There is right pleural  effusion possibly loculated, with opacification in the right lower zone. Small subpleural  opacity in the right mid zone could be due to fissural fluid.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