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4784</w:t>
      </w:r>
    </w:p>
    <w:p>
      <w:r>
        <w:t>Visit Number: 759c332fb256ba242a1e5385587b60fb1f29ac291f72cce500926530d0441b95</w:t>
      </w:r>
    </w:p>
    <w:p>
      <w:r>
        <w:t>Masked_PatientID: 4778</w:t>
      </w:r>
    </w:p>
    <w:p>
      <w:r>
        <w:t>Order ID: 3eb0513d8d604445d8a3541a8af95faf68498e1cc61b54f2c93c0d25f00e8c5d</w:t>
      </w:r>
    </w:p>
    <w:p>
      <w:r>
        <w:t>Order Name: Chest X-ray</w:t>
      </w:r>
    </w:p>
    <w:p>
      <w:r>
        <w:t>Result Item Code: CHE-NOV</w:t>
      </w:r>
    </w:p>
    <w:p>
      <w:r>
        <w:t>Performed Date Time: 11/2/2019 11:52</w:t>
      </w:r>
    </w:p>
    <w:p>
      <w:r>
        <w:t>Line Num: 1</w:t>
      </w:r>
    </w:p>
    <w:p>
      <w:r>
        <w:t>Text:       HISTORY cough REPORT  Comparison radiograph 24 January 2019. Tip of right central venous catheter is in the SVC. There is a 1.6 x 1.4 cm nodular opacity in the right mid zone, suspicious for a focal  consolidation. Follow-up radiograph after appropriate treatment is recommended to  ensure interval resolution. No evidence of pleural effusion. Heart size is mildly enlarged with unfolded aorta.   Further action or early intervention required Finalised by: &lt;DOCTOR&gt;</w:t>
      </w:r>
    </w:p>
    <w:p>
      <w:r>
        <w:t>Accession Number: e5c54234b8ae7577b3675b23712672e3165a4b770b5b80cf91f2940611027bb9</w:t>
      </w:r>
    </w:p>
    <w:p>
      <w:r>
        <w:t>Updated Date Time: 12/2/2019 9:44</w:t>
      </w:r>
    </w:p>
    <w:p>
      <w:pPr>
        <w:pStyle w:val="Heading2"/>
      </w:pPr>
      <w:r>
        <w:t>Layman Explanation</w:t>
      </w:r>
    </w:p>
    <w:p>
      <w:r>
        <w:t>This radiology report discusses       HISTORY cough REPORT  Comparison radiograph 24 January 2019. Tip of right central venous catheter is in the SVC. There is a 1.6 x 1.4 cm nodular opacity in the right mid zone, suspicious for a focal  consolidation. Follow-up radiograph after appropriate treatment is recommended to  ensure interval resolution. No evidence of pleural effusion. Heart size is mildly enlarged with unfolded aorta.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