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4837</w:t>
      </w:r>
    </w:p>
    <w:p>
      <w:r>
        <w:t>Visit Number: ac34ff8bce872276c71cdcb25911032f1abf6005fbedfece78778f9ef868f156</w:t>
      </w:r>
    </w:p>
    <w:p>
      <w:r>
        <w:t>Masked_PatientID: 4835</w:t>
      </w:r>
    </w:p>
    <w:p>
      <w:r>
        <w:t>Order ID: c447297b66f8259f1d7d55a92224b5696669d61eed1ca56e881a832a457539b3</w:t>
      </w:r>
    </w:p>
    <w:p>
      <w:r>
        <w:t>Order Name: Chest X-ray, Erect</w:t>
      </w:r>
    </w:p>
    <w:p>
      <w:r>
        <w:t>Result Item Code: CHE-ER</w:t>
      </w:r>
    </w:p>
    <w:p>
      <w:r>
        <w:t>Performed Date Time: 09/6/2019 16:21</w:t>
      </w:r>
    </w:p>
    <w:p>
      <w:r>
        <w:t>Line Num: 1</w:t>
      </w:r>
    </w:p>
    <w:p>
      <w:r>
        <w:t>Text: HISTORY  fever REPORT Reference made to the CT study dated 12 April 2019. Heart size and mediastinal silhouettes are unremarkable. There is mild pulmonary  venous congestion. No consolidation or sizeable pleural effusion. No subphrenic free  air detected. Report Indicator: May need further action Finalised by: &lt;DOCTOR&gt;</w:t>
      </w:r>
    </w:p>
    <w:p>
      <w:r>
        <w:t>Accession Number: bc7123ef1d0ccaf537e5769858da3df65773487e6f5725a09ed1462e95a87bf2</w:t>
      </w:r>
    </w:p>
    <w:p>
      <w:r>
        <w:t>Updated Date Time: 10/6/2019 9:14</w:t>
      </w:r>
    </w:p>
    <w:p>
      <w:pPr>
        <w:pStyle w:val="Heading2"/>
      </w:pPr>
      <w:r>
        <w:t>Layman Explanation</w:t>
      </w:r>
    </w:p>
    <w:p>
      <w:r>
        <w:t>This radiology report discusses HISTORY  fever REPORT Reference made to the CT study dated 12 April 2019. Heart size and mediastinal silhouettes are unremarkable. There is mild pulmonary  venous congestion. No consolidation or sizeable pleural effusion. No subphrenic free  air detected.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