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484</w:t>
      </w:r>
    </w:p>
    <w:p>
      <w:r>
        <w:t>Visit Number: b153378b030686537498c97d01e9a2e47d3b338d74f851cda70965a80953a532</w:t>
      </w:r>
    </w:p>
    <w:p>
      <w:r>
        <w:t>Masked_PatientID: 484</w:t>
      </w:r>
    </w:p>
    <w:p>
      <w:r>
        <w:t>Order ID: 89dada4ee6c7d2fcfa06ddaf68fa1122a5b341ecd2c3bfb086e4978cf750c7c2</w:t>
      </w:r>
    </w:p>
    <w:p>
      <w:r>
        <w:t>Order Name: Chest X-ray, Erect</w:t>
      </w:r>
    </w:p>
    <w:p>
      <w:r>
        <w:t>Result Item Code: CHE-ER</w:t>
      </w:r>
    </w:p>
    <w:p>
      <w:r>
        <w:t>Performed Date Time: 18/4/2017 15:38</w:t>
      </w:r>
    </w:p>
    <w:p>
      <w:r>
        <w:t>Line Num: 1</w:t>
      </w:r>
    </w:p>
    <w:p>
      <w:r>
        <w:t>Text:       HISTORY breathless today morning after exercise REPORT Comparison was made with the previous chest radiograph dated 19/2/14. Heart size is normal. Airspace opacification is seen in the right lower zone adjacent to the right cardiac  border which is suggestive of lung infection given the clinical context.  No pleural  effusion is seen. Biapical pleural thickening is noted. Stable rounded opacity projected  over the left cardiac shadow likely represents the calcified left breast nodule seen  on previous CT. Prior T12 vertebroplasty is noted.   May need further action Finalised by: &lt;DOCTOR&gt;</w:t>
      </w:r>
    </w:p>
    <w:p>
      <w:r>
        <w:t>Accession Number: c1c218c28d629682ebde1a673cc4535f759d92734b1adb4933fa710acb203071</w:t>
      </w:r>
    </w:p>
    <w:p>
      <w:r>
        <w:t>Updated Date Time: 19/4/2017 11:41</w:t>
      </w:r>
    </w:p>
    <w:p>
      <w:pPr>
        <w:pStyle w:val="Heading2"/>
      </w:pPr>
      <w:r>
        <w:t>Layman Explanation</w:t>
      </w:r>
    </w:p>
    <w:p>
      <w:r>
        <w:t>This radiology report discusses       HISTORY breathless today morning after exercise REPORT Comparison was made with the previous chest radiograph dated 19/2/14. Heart size is normal. Airspace opacification is seen in the right lower zone adjacent to the right cardiac  border which is suggestive of lung infection given the clinical context.  No pleural  effusion is seen. Biapical pleural thickening is noted. Stable rounded opacity projected  over the left cardiac shadow likely represents the calcified left breast nodule seen  on previous CT. Prior T12 vertebroplasty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