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4874</w:t>
      </w:r>
    </w:p>
    <w:p>
      <w:r>
        <w:t>Visit Number: 9cd33d8adab4fccc8ea22729f58caa0d81c2822251528d8141ba7c9c27b52a1b</w:t>
      </w:r>
    </w:p>
    <w:p>
      <w:r>
        <w:t>Masked_PatientID: 4865</w:t>
      </w:r>
    </w:p>
    <w:p>
      <w:r>
        <w:t>Order ID: b3d92d5e9ddf1c81991e9e4a29c102f682f4e94f040c636d69aa7031d21ab050</w:t>
      </w:r>
    </w:p>
    <w:p>
      <w:r>
        <w:t>Order Name: Chest X-ray, Erect</w:t>
      </w:r>
    </w:p>
    <w:p>
      <w:r>
        <w:t>Result Item Code: CHE-ER</w:t>
      </w:r>
    </w:p>
    <w:p>
      <w:r>
        <w:t>Performed Date Time: 04/10/2015 5:23</w:t>
      </w:r>
    </w:p>
    <w:p>
      <w:r>
        <w:t>Line Num: 1</w:t>
      </w:r>
    </w:p>
    <w:p>
      <w:r>
        <w:t>Text:       HISTORY splenic laceration REPORT  The heart size is slightly enlarged. Airspace shadows/atelectasis is seen in both lower zones. Small left pleural effusion is noted.   May need further action Finalised by: &lt;DOCTOR&gt;</w:t>
      </w:r>
    </w:p>
    <w:p>
      <w:r>
        <w:t>Accession Number: 0cc31dce0f7819aac2de08506674cd740b0dee04acae6a121233e383d0e3b9a1</w:t>
      </w:r>
    </w:p>
    <w:p>
      <w:r>
        <w:t>Updated Date Time: 04/10/2015 14:59</w:t>
      </w:r>
    </w:p>
    <w:p>
      <w:pPr>
        <w:pStyle w:val="Heading2"/>
      </w:pPr>
      <w:r>
        <w:t>Layman Explanation</w:t>
      </w:r>
    </w:p>
    <w:p>
      <w:r>
        <w:t>This radiology report discusses       HISTORY splenic laceration REPORT  The heart size is slightly enlarged. Airspace shadows/atelectasis is seen in both lower zones. Small left pleural effusion is noted.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