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5096</w:t>
      </w:r>
    </w:p>
    <w:p>
      <w:r>
        <w:t>Visit Number: e30fe5142c608fb12198118dca25d4712dc3b7aff58524acebf884d177969294</w:t>
      </w:r>
    </w:p>
    <w:p>
      <w:r>
        <w:t>Masked_PatientID: 5078</w:t>
      </w:r>
    </w:p>
    <w:p>
      <w:r>
        <w:t>Order ID: a6d5f261b8d3e87b20f204aa350ea227a53e38ed30557e7c11c3a5acfeaf1cef</w:t>
      </w:r>
    </w:p>
    <w:p>
      <w:r>
        <w:t>Order Name: Chest X-ray</w:t>
      </w:r>
    </w:p>
    <w:p>
      <w:r>
        <w:t>Result Item Code: CHE-NOV</w:t>
      </w:r>
    </w:p>
    <w:p>
      <w:r>
        <w:t>Performed Date Time: 09/4/2015 18:49</w:t>
      </w:r>
    </w:p>
    <w:p>
      <w:r>
        <w:t>Line Num: 1</w:t>
      </w:r>
    </w:p>
    <w:p>
      <w:r>
        <w:t>Text:       HISTORY hospital acquired pneumonia post R IJ CVP and vascular catheter insertion REPORT  Positions of tubes and lines, as well as tracheostomy are satisfactory.  Infiltrates  in the right lung and left lower zone appear to have increased slightly since the  prior radiograph of 8 April 2015.   May need further action Finalised by: &lt;DOCTOR&gt;</w:t>
      </w:r>
    </w:p>
    <w:p>
      <w:r>
        <w:t>Accession Number: a2c93cc2973a95eb35f13406d3680880a2974ee6f34d1fcc7e275118a92d666a</w:t>
      </w:r>
    </w:p>
    <w:p>
      <w:r>
        <w:t>Updated Date Time: 12/4/2015 15:59</w:t>
      </w:r>
    </w:p>
    <w:p>
      <w:pPr>
        <w:pStyle w:val="Heading2"/>
      </w:pPr>
      <w:r>
        <w:t>Layman Explanation</w:t>
      </w:r>
    </w:p>
    <w:p>
      <w:r>
        <w:t>This radiology report discusses       HISTORY hospital acquired pneumonia post R IJ CVP and vascular catheter insertion REPORT  Positions of tubes and lines, as well as tracheostomy are satisfactory.  Infiltrates  in the right lung and left lower zone appear to have increased slightly since the  prior radiograph of 8 April 2015.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