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5123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ecac860c1ef4fc54f063cfbbde77f3ceba9025b2efaae39e5fa5699571b95acf</w:t>
      </w:r>
    </w:p>
    <w:p>
      <w:r>
        <w:t>Order Name: Chest X-ray</w:t>
      </w:r>
    </w:p>
    <w:p>
      <w:r>
        <w:t>Result Item Code: CHE-NOV</w:t>
      </w:r>
    </w:p>
    <w:p>
      <w:r>
        <w:t>Performed Date Time: 10/2/2017 17:33</w:t>
      </w:r>
    </w:p>
    <w:p>
      <w:r>
        <w:t>Line Num: 1</w:t>
      </w:r>
    </w:p>
    <w:p>
      <w:r>
        <w:t>Text:       HISTORY septic w/u REPORT Even though the patient is not in full inspiration, the cardiac shadow appears enlarged  on this PA view. There is a patch of consolidation seen in the left lung base.    May need further action Finalised by: &lt;DOCTOR&gt;</w:t>
      </w:r>
    </w:p>
    <w:p>
      <w:r>
        <w:t>Accession Number: c80b197773dc5de79a8699d23e19e98f887856dfb9d8b4538fc979b8ca4fe0d2</w:t>
      </w:r>
    </w:p>
    <w:p>
      <w:r>
        <w:t>Updated Date Time: 11/2/2017 5:56</w:t>
      </w:r>
    </w:p>
    <w:p>
      <w:pPr>
        <w:pStyle w:val="Heading2"/>
      </w:pPr>
      <w:r>
        <w:t>Layman Explanation</w:t>
      </w:r>
    </w:p>
    <w:p>
      <w:r>
        <w:t>This radiology report discusses       HISTORY septic w/u REPORT Even though the patient is not in full inspiration, the cardiac shadow appears enlarged  on this PA view. There is a patch of consolidation seen in the left lung base.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