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5124</w:t>
      </w:r>
    </w:p>
    <w:p>
      <w:r>
        <w:t>Visit Number: 95eabc8b291413cc6559942d50a46995f998777b035f70101b8aa0cb030e6297</w:t>
      </w:r>
    </w:p>
    <w:p>
      <w:r>
        <w:t>Masked_PatientID: 5119</w:t>
      </w:r>
    </w:p>
    <w:p>
      <w:r>
        <w:t>Order ID: 53397207572c98832b5e217e594fa6889b9f96a9b14db0cc44d456455dc59d96</w:t>
      </w:r>
    </w:p>
    <w:p>
      <w:r>
        <w:t>Order Name: Chest X-ray</w:t>
      </w:r>
    </w:p>
    <w:p>
      <w:r>
        <w:t>Result Item Code: CHE-NOV</w:t>
      </w:r>
    </w:p>
    <w:p>
      <w:r>
        <w:t>Performed Date Time: 14/2/2017 20:31</w:t>
      </w:r>
    </w:p>
    <w:p>
      <w:r>
        <w:t>Line Num: 1</w:t>
      </w:r>
    </w:p>
    <w:p>
      <w:r>
        <w:t>Text:       HISTORY temperature spike REPORT The heart size cannot be accurately assessed as the patient is not in full inspiration. The lung fields are slightly congested. No consolidation or collapse is seen. The central venous line is satisfactory in position.   Known / Minor  Finalised by: &lt;DOCTOR&gt;</w:t>
      </w:r>
    </w:p>
    <w:p>
      <w:r>
        <w:t>Accession Number: 33cad489cb5bcb9aa18d8e0526c6178369d11016f4001fd0800bb3e6f6c7f8ba</w:t>
      </w:r>
    </w:p>
    <w:p>
      <w:r>
        <w:t>Updated Date Time: 15/2/2017 9:53</w:t>
      </w:r>
    </w:p>
    <w:p>
      <w:pPr>
        <w:pStyle w:val="Heading2"/>
      </w:pPr>
      <w:r>
        <w:t>Layman Explanation</w:t>
      </w:r>
    </w:p>
    <w:p>
      <w:r>
        <w:t>This radiology report discusses       HISTORY temperature spike REPORT The heart size cannot be accurately assessed as the patient is not in full inspiration. The lung fields are slightly congested. No consolidation or collapse is seen.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