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5126</w:t>
      </w:r>
    </w:p>
    <w:p>
      <w:r>
        <w:t>Visit Number: 367cc9d657fa39889ca055e55edd151bc93fe07d8c0d066bf28347e0dc74b52d</w:t>
      </w:r>
    </w:p>
    <w:p>
      <w:r>
        <w:t>Masked_PatientID: 5119</w:t>
      </w:r>
    </w:p>
    <w:p>
      <w:r>
        <w:t>Order ID: c7dc5690c1d58d9f8e387c1b26e3e8f38de44969874ae4237dd9d70d5aaa58cd</w:t>
      </w:r>
    </w:p>
    <w:p>
      <w:r>
        <w:t>Order Name: Chest X-ray, Erect</w:t>
      </w:r>
    </w:p>
    <w:p>
      <w:r>
        <w:t>Result Item Code: CHE-ER</w:t>
      </w:r>
    </w:p>
    <w:p>
      <w:r>
        <w:t>Performed Date Time: 24/11/2016 12:44</w:t>
      </w:r>
    </w:p>
    <w:p>
      <w:r>
        <w:t>Line Num: 1</w:t>
      </w:r>
    </w:p>
    <w:p>
      <w:r>
        <w:t>Text:             The enlarged.  There is early interstitial pulmonary oedema.  The aorta is unfurled.    May need further action Finalised by: &lt;DOCTOR&gt;</w:t>
      </w:r>
    </w:p>
    <w:p>
      <w:r>
        <w:t>Accession Number: cdb237d09774c0907e7ffeeb45520297a8565b83c874e28dc1f7e7320c0f5d41</w:t>
      </w:r>
    </w:p>
    <w:p>
      <w:r>
        <w:t>Updated Date Time: 24/11/2016 13:48</w:t>
      </w:r>
    </w:p>
    <w:p>
      <w:pPr>
        <w:pStyle w:val="Heading2"/>
      </w:pPr>
      <w:r>
        <w:t>Layman Explanation</w:t>
      </w:r>
    </w:p>
    <w:p>
      <w:r>
        <w:t>This radiology report discusses             The enlarged.  There is early interstitial pulmonary oedema.  The aorta is unfurled.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