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5158</w:t>
      </w:r>
    </w:p>
    <w:p>
      <w:r>
        <w:t>Visit Number: 5f92e16e84c76081ceacc264d4054fbf6623febe4b772a08f25239e9a45ba0e8</w:t>
      </w:r>
    </w:p>
    <w:p>
      <w:r>
        <w:t>Masked_PatientID: 5145</w:t>
      </w:r>
    </w:p>
    <w:p>
      <w:r>
        <w:t>Order ID: 8fcf8575029ecdae239021ef95668d7de67448da2fa55e5f36c0ac80a0186361</w:t>
      </w:r>
    </w:p>
    <w:p>
      <w:r>
        <w:t>Order Name: Chest X-ray</w:t>
      </w:r>
    </w:p>
    <w:p>
      <w:r>
        <w:t>Result Item Code: CHE-NOV</w:t>
      </w:r>
    </w:p>
    <w:p>
      <w:r>
        <w:t>Performed Date Time: 03/9/2020 13:19</w:t>
      </w:r>
    </w:p>
    <w:p>
      <w:r>
        <w:t>Line Num: 1</w:t>
      </w:r>
    </w:p>
    <w:p>
      <w:r>
        <w:t>Text: HISTORY  s/p CVC insertion REPORT Prior chest radiograph of 2 September 2020 was noted. Tips of the right-sided central venous catheter and nasogastric tube are satisfactory  in position. Heart size is normal. Thoracic aorta is unfolded. Airspace opacification again seen in the right lower zone with small right pleural  effusion. No discernible pneumothorax. Surgical clips projected over the right hypochondrium. Posterior instrumentation of the thoracic spine seen. Report Indicator: Known / Minor Finalised by: &lt;DOCTOR&gt;</w:t>
      </w:r>
    </w:p>
    <w:p>
      <w:r>
        <w:t>Accession Number: b13ed851e0f81c649b5de64957e2025ce5c994fd4bc8a5c8263d03d0ce45f051</w:t>
      </w:r>
    </w:p>
    <w:p>
      <w:r>
        <w:t>Updated Date Time: 04/9/2020 8:24</w:t>
      </w:r>
    </w:p>
    <w:p>
      <w:pPr>
        <w:pStyle w:val="Heading2"/>
      </w:pPr>
      <w:r>
        <w:t>Layman Explanation</w:t>
      </w:r>
    </w:p>
    <w:p>
      <w:r>
        <w:t>This radiology report discusses HISTORY  s/p CVC insertion REPORT Prior chest radiograph of 2 September 2020 was noted. Tips of the right-sided central venous catheter and nasogastric tube are satisfactory  in position. Heart size is normal. Thoracic aorta is unfolded. Airspace opacification again seen in the right lower zone with small right pleural  effusion. No discernible pneumothorax. Surgical clips projected over the right hypochondrium. Posterior instrumentation of the thoracic spine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