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5179</w:t>
      </w:r>
    </w:p>
    <w:p>
      <w:r>
        <w:t>Visit Number: 5bfa591836594bbc048d44646f0773d135284858ad847373098ecc067327d7de</w:t>
      </w:r>
    </w:p>
    <w:p>
      <w:r>
        <w:t>Masked_PatientID: 5178</w:t>
      </w:r>
    </w:p>
    <w:p>
      <w:r>
        <w:t>Order ID: 287b795d349a7d60c50bd649d67be7b74c23f90b4b2d46fbe64b4dcb8e24e518</w:t>
      </w:r>
    </w:p>
    <w:p>
      <w:r>
        <w:t>Order Name: Chest X-ray, Erect</w:t>
      </w:r>
    </w:p>
    <w:p>
      <w:r>
        <w:t>Result Item Code: CHE-ER</w:t>
      </w:r>
    </w:p>
    <w:p>
      <w:r>
        <w:t>Performed Date Time: 17/11/2018 22:04</w:t>
      </w:r>
    </w:p>
    <w:p>
      <w:r>
        <w:t>Line Num: 1</w:t>
      </w:r>
    </w:p>
    <w:p>
      <w:r>
        <w:t>Text:       HISTORY shortness of breath CC B42 REPORT  The chest radiograph of 18 October 2018 was reviewed. No consolidation or pleural effusion is detected. The heart size is normal. Degenerative changes of the included thoracolumbar spine are noted.   Known / Minor Finalised by: &lt;DOCTOR&gt;</w:t>
      </w:r>
    </w:p>
    <w:p>
      <w:r>
        <w:t>Accession Number: 1566af88c95f73cc76c39258b76f5f403e078fcb97eeb1a6aef041c154f78463</w:t>
      </w:r>
    </w:p>
    <w:p>
      <w:r>
        <w:t>Updated Date Time: 18/11/2018 9:32</w:t>
      </w:r>
    </w:p>
    <w:p>
      <w:pPr>
        <w:pStyle w:val="Heading2"/>
      </w:pPr>
      <w:r>
        <w:t>Layman Explanation</w:t>
      </w:r>
    </w:p>
    <w:p>
      <w:r>
        <w:t>This radiology report discusses       HISTORY shortness of breath CC B42 REPORT  The chest radiograph of 18 October 2018 was reviewed. No consolidation or pleural effusion is detected. The heart size is normal. Degenerative changes of the included thoracolumbar spine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