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5192</w:t>
      </w:r>
    </w:p>
    <w:p>
      <w:r>
        <w:t>Visit Number: 6830e5172c7d5d474c715e99229e5541416bbb08a2d89d037e1b0845f4f2dde7</w:t>
      </w:r>
    </w:p>
    <w:p>
      <w:r>
        <w:t>Masked_PatientID: 5191</w:t>
      </w:r>
    </w:p>
    <w:p>
      <w:r>
        <w:t>Order ID: eaf61bab44af29bbdc7cde4b8e6988d96bd88705b0f8ca3261e217bdedec7fb8</w:t>
      </w:r>
    </w:p>
    <w:p>
      <w:r>
        <w:t>Order Name: Chest X-ray, Erect</w:t>
      </w:r>
    </w:p>
    <w:p>
      <w:r>
        <w:t>Result Item Code: CHE-ER</w:t>
      </w:r>
    </w:p>
    <w:p>
      <w:r>
        <w:t>Performed Date Time: 07/5/2019 14:52</w:t>
      </w:r>
    </w:p>
    <w:p>
      <w:r>
        <w:t>Line Num: 1</w:t>
      </w:r>
    </w:p>
    <w:p>
      <w:r>
        <w:t>Text: HISTORY  abdominal pain; abdominal pain TRO free air REPORT Comparison was made to prior radiograph taken on 7\6\2017. The heart size is top normal. No focal consolidation or sizeable pleural effusion. Linear atelectasis in the left  lower zone. No subdiaphragmatic free air. There is stable smooth indentation along left tracheal wall likely due to underlying  multi-nodular goitre.  Degenerative changes in the imaged spine, which is scoliotic.  Report Indicator: Known \ Minor Reported by: &lt;DOCTOR&gt;</w:t>
      </w:r>
    </w:p>
    <w:p>
      <w:r>
        <w:t>Accession Number: 08fa0ba51e0c7ff8d750fe2504e4c4ca572f4df8c4d736debf08387277308ea3</w:t>
      </w:r>
    </w:p>
    <w:p>
      <w:r>
        <w:t>Updated Date Time: 08/5/2019 11:42</w:t>
      </w:r>
    </w:p>
    <w:p>
      <w:pPr>
        <w:pStyle w:val="Heading2"/>
      </w:pPr>
      <w:r>
        <w:t>Layman Explanation</w:t>
      </w:r>
    </w:p>
    <w:p>
      <w:r>
        <w:t>This radiology report discusses HISTORY  abdominal pain; abdominal pain TRO free air REPORT Comparison was made to prior radiograph taken on 7\6\2017. The heart size is top normal. No focal consolidation or sizeable pleural effusion. Linear atelectasis in the left  lower zone. No subdiaphragmatic free air. There is stable smooth indentation along left tracheal wall likely due to underlying  multi-nodular goitre.  Degenerative changes in the imaged spine, which is scoliotic.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