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5196</w:t>
      </w:r>
    </w:p>
    <w:p>
      <w:r>
        <w:t>Visit Number: 25c7371231bfe5b8912795fe65918dddf813ab3ecbde8ffae9449ba56602ba5d</w:t>
      </w:r>
    </w:p>
    <w:p>
      <w:r>
        <w:t>Masked_PatientID: 5194</w:t>
      </w:r>
    </w:p>
    <w:p>
      <w:r>
        <w:t>Order ID: 6644d5ee6282ea9b96ecf551112c76ab169a27be791470508b549c0157766dca</w:t>
      </w:r>
    </w:p>
    <w:p>
      <w:r>
        <w:t>Order Name: CT Chest or Thorax</w:t>
      </w:r>
    </w:p>
    <w:p>
      <w:r>
        <w:t>Result Item Code: CTCHE</w:t>
      </w:r>
    </w:p>
    <w:p>
      <w:r>
        <w:t>Performed Date Time: 03/3/2018 11:09</w:t>
      </w:r>
    </w:p>
    <w:p>
      <w:r>
        <w:t>Line Num: 1</w:t>
      </w:r>
    </w:p>
    <w:p>
      <w:r>
        <w:t>Text:       HISTORY Centrilobular nodularity, focal areas of consolidation, bronchial wall thickening  and mucous plugging are seen predominantly in the lower lobes on CT thotax 1/12/17.  Followup after course of antibiotics TECHNIQUE Scans acquired as per department protocol. Intravenous contrast: Omnipaque 350 - Volume (ml): 50 FINDINGS Comparison made with previous CT thorax dated 01/12/2017. There is interval improvement of nodular consolidations and airway centric nodularity  in the basal segments of the left lower lobe.  Mucous plugging of the airways has  cleared revealing underlying mild bronchiectasis.  However in the apical segment  of the left lower lobe, there are new peribronchial nodularity and thickening suggestive  of further infective or inflammatory changes. While there is interval improvement  of the peripheral nodular changes and tree in bud nodularity in the right lower lobe,  some new peribronchial nodularity in the posterior basal segment (image 5-67) as  well as a new patch of small peripheral consolidation in the anterior basal segment  (image 5-64) are noted in the right lower lobe. The linear opacity in the right upper lobe posterior segment with dilated airways  leading in toit is unchanged. Another non-specific small opacity in the lateral  segment of the middle lobe adjacent to the fissure is also stable. No enlarged hilar or mediastinal node is seen.  The major airways are patent.  The  cardiac size is within normal limits.  No pleural or pericardial effusion is seen. The visualised upper abdomen is grossly unremarkable.  No focal destructive bony  lesion seen. CONCLUSION Interval improvement of the nodular foci of consolidations, bronchial thickeningand tree-in-bud nodularity in both lower lobes with some residual changes noted.  Mild bronchiectasis in the left lower lobe.  New mild peribronchial nodular changes  in the superior segment of the left lower lobe and posterior segment of the right  lower lobe as well as a small peripheral patch of new consolidation in the right  lower lobe lateral basal segment are likely due to further infective or inflammatory  changes.    May need further action Reported by: &lt;DOCTOR&gt;</w:t>
      </w:r>
    </w:p>
    <w:p>
      <w:r>
        <w:t>Accession Number: c7881eed3bc796ed6922b1f82b57770ac5fc5283b3fcd614418d6e8f6c6d8079</w:t>
      </w:r>
    </w:p>
    <w:p>
      <w:r>
        <w:t>Updated Date Time: 12/3/2018 16:10</w:t>
      </w:r>
    </w:p>
    <w:p>
      <w:pPr>
        <w:pStyle w:val="Heading2"/>
      </w:pPr>
      <w:r>
        <w:t>Layman Explanation</w:t>
      </w:r>
    </w:p>
    <w:p>
      <w:r>
        <w:t>This radiology report discusses       HISTORY Centrilobular nodularity, focal areas of consolidation, bronchial wall thickening  and mucous plugging are seen predominantly in the lower lobes on CT thotax 1/12/17.  Followup after course of antibiotics TECHNIQUE Scans acquired as per department protocol. Intravenous contrast: Omnipaque 350 - Volume (ml): 50 FINDINGS Comparison made with previous CT thorax dated 01/12/2017. There is interval improvement of nodular consolidations and airway centric nodularity  in the basal segments of the left lower lobe.  Mucous plugging of the airways has  cleared revealing underlying mild bronchiectasis.  However in the apical segment  of the left lower lobe, there are new peribronchial nodularity and thickening suggestive  of further infective or inflammatory changes. While there is interval improvement  of the peripheral nodular changes and tree in bud nodularity in the right lower lobe,  some new peribronchial nodularity in the posterior basal segment (image 5-67) as  well as a new patch of small peripheral consolidation in the anterior basal segment  (image 5-64) are noted in the right lower lobe. The linear opacity in the right upper lobe posterior segment with dilated airways  leading in toit is unchanged. Another non-specific small opacity in the lateral  segment of the middle lobe adjacent to the fissure is also stable. No enlarged hilar or mediastinal node is seen.  The major airways are patent.  The  cardiac size is within normal limits.  No pleural or pericardial effusion is seen. The visualised upper abdomen is grossly unremarkable.  No focal destructive bony  lesion seen. CONCLUSION Interval improvement of the nodular foci of consolidations, bronchial thickeningand tree-in-bud nodularity in both lower lobes with some residual changes noted.  Mild bronchiectasis in the left lower lobe.  New mild peribronchial nodular changes  in the superior segment of the left lower lobe and posterior segment of the right  lower lobe as well as a small peripheral patch of new consolidation in the right  lower lobe lateral basal segment are likely due to further infective or inflammatory  changes.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