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5208</w:t>
      </w:r>
    </w:p>
    <w:p>
      <w:r>
        <w:t>Visit Number: a1373f59fabf9678ee496c5aa4c5b871ea98605c4a0da5daed4f903d47ecd110</w:t>
      </w:r>
    </w:p>
    <w:p>
      <w:r>
        <w:t>Masked_PatientID: 5208</w:t>
      </w:r>
    </w:p>
    <w:p>
      <w:r>
        <w:t>Order ID: c478063e4fca404e38f4fbc24a3914dbba11248ffbee9f3f427a0f78a4e1082d</w:t>
      </w:r>
    </w:p>
    <w:p>
      <w:r>
        <w:t>Order Name: Chest X-ray</w:t>
      </w:r>
    </w:p>
    <w:p>
      <w:r>
        <w:t>Result Item Code: CHE-NOV</w:t>
      </w:r>
    </w:p>
    <w:p>
      <w:r>
        <w:t>Performed Date Time: 29/6/2015 23:32</w:t>
      </w:r>
    </w:p>
    <w:p>
      <w:r>
        <w:t>Line Num: 1</w:t>
      </w:r>
    </w:p>
    <w:p>
      <w:r>
        <w:t>Text:       HISTORY septic work up REPORT Heart appears mildly enlarged, despite the AP projection. There is mild pulmonary venous congestion. Patchy mild air space changes in both lower zones may be due to fluid overload state  or superimposed infection. Please correlate clinically.   May need further action Finalised by: &lt;DOCTOR&gt;</w:t>
      </w:r>
    </w:p>
    <w:p>
      <w:r>
        <w:t>Accession Number: d43e25230c21c507549593495b284f667a298acbd8fa016e2f342ffaf9f0ee41</w:t>
      </w:r>
    </w:p>
    <w:p>
      <w:r>
        <w:t>Updated Date Time: 16/3/2017 8:52</w:t>
      </w:r>
    </w:p>
    <w:p>
      <w:pPr>
        <w:pStyle w:val="Heading2"/>
      </w:pPr>
      <w:r>
        <w:t>Layman Explanation</w:t>
      </w:r>
    </w:p>
    <w:p>
      <w:r>
        <w:t>This radiology report discusses       HISTORY septic work up REPORT Heart appears mildly enlarged, despite the AP projection. There is mild pulmonary venous congestion. Patchy mild air space changes in both lower zones may be due to fluid overload state  or superimposed infection. Please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