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5233</w:t>
      </w:r>
    </w:p>
    <w:p>
      <w:r>
        <w:t>Visit Number: 8adbe50fefe225763e8f01bf28e9cdc3fa717a281e5afb600834b5179ef75169</w:t>
      </w:r>
    </w:p>
    <w:p>
      <w:r>
        <w:t>Masked_PatientID: 5228</w:t>
      </w:r>
    </w:p>
    <w:p>
      <w:r>
        <w:t>Order ID: 465265492795d8de8aed789aac66d036f77e24a473032cb1c9c21b67dd966239</w:t>
      </w:r>
    </w:p>
    <w:p>
      <w:r>
        <w:t>Order Name: Chest X-ray, Erect</w:t>
      </w:r>
    </w:p>
    <w:p>
      <w:r>
        <w:t>Result Item Code: CHE-ER</w:t>
      </w:r>
    </w:p>
    <w:p>
      <w:r>
        <w:t>Performed Date Time: 26/4/2016 11:37</w:t>
      </w:r>
    </w:p>
    <w:p>
      <w:r>
        <w:t>Line Num: 1</w:t>
      </w:r>
    </w:p>
    <w:p>
      <w:r>
        <w:t>Text:       HISTORY right shoulder partial rotator cuff tear REPORT The heart size and mediastinal configuration are normal.  No active lung lesion is seen. Vertebral prostheses are seen at C5/6 and C6/7 levels (correlation is made with theprior cervical spine radiograph of 2nd Dec 2009).     Known / Minor  Finalised by: &lt;DOCTOR&gt;</w:t>
      </w:r>
    </w:p>
    <w:p>
      <w:r>
        <w:t>Accession Number: 02fb68e12c5ac2ca51a0d15cd17609e34ab66e3d4bb928938ccbc22ad877eb62</w:t>
      </w:r>
    </w:p>
    <w:p>
      <w:r>
        <w:t>Updated Date Time: 26/4/2016 12:20</w:t>
      </w:r>
    </w:p>
    <w:p>
      <w:pPr>
        <w:pStyle w:val="Heading2"/>
      </w:pPr>
      <w:r>
        <w:t>Layman Explanation</w:t>
      </w:r>
    </w:p>
    <w:p>
      <w:r>
        <w:t>This radiology report discusses       HISTORY right shoulder partial rotator cuff tear REPORT The heart size and mediastinal configuration are normal.  No active lung lesion is seen. Vertebral prostheses are seen at C5/6 and C6/7 levels (correlation is made with theprior cervical spine radiograph of 2nd Dec 2009).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