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5273</w:t>
      </w:r>
    </w:p>
    <w:p>
      <w:r>
        <w:t>Visit Number: 572aee4cb056f05cd54837c4c7967a0cf91579eed4e4f442ef3e028f8bf64243</w:t>
      </w:r>
    </w:p>
    <w:p>
      <w:r>
        <w:t>Masked_PatientID: 5273</w:t>
      </w:r>
    </w:p>
    <w:p>
      <w:r>
        <w:t>Order ID: 2191922cfd0d96deff4350ce5785da86021c49535aaf3e005622e61dabf33e9a</w:t>
      </w:r>
    </w:p>
    <w:p>
      <w:r>
        <w:t>Order Name: Chest X-ray</w:t>
      </w:r>
    </w:p>
    <w:p>
      <w:r>
        <w:t>Result Item Code: CHE-NOV</w:t>
      </w:r>
    </w:p>
    <w:p>
      <w:r>
        <w:t>Performed Date Time: 15/3/2018 16:05</w:t>
      </w:r>
    </w:p>
    <w:p>
      <w:r>
        <w:t>Line Num: 1</w:t>
      </w:r>
    </w:p>
    <w:p>
      <w:r>
        <w:t>Text:       HISTORY Pneumonia REPORT CHEST  PA The heart size is normal. The focal pneumonia in the right lung base has fully resolved. No lung lesion is seen.    Normal Finalised by: &lt;DOCTOR&gt;</w:t>
      </w:r>
    </w:p>
    <w:p>
      <w:r>
        <w:t>Accession Number: f7d7b74f1dd6435dd2c62a486f35fe6cf75e6fa87375d83bcd0a201c261b1b08</w:t>
      </w:r>
    </w:p>
    <w:p>
      <w:r>
        <w:t>Updated Date Time: 15/3/2018 16:18</w:t>
      </w:r>
    </w:p>
    <w:p>
      <w:pPr>
        <w:pStyle w:val="Heading2"/>
      </w:pPr>
      <w:r>
        <w:t>Layman Explanation</w:t>
      </w:r>
    </w:p>
    <w:p>
      <w:r>
        <w:t>This radiology report discusses       HISTORY Pneumonia REPORT CHEST  PA The heart size is normal. The focal pneumonia in the right lung base has fully resolved. No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