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5275</w:t>
      </w:r>
    </w:p>
    <w:p>
      <w:r>
        <w:t>Visit Number: 8976a3240c2657d07acea5f777039b6ab19b71c2e099391a92fa218be92923ac</w:t>
      </w:r>
    </w:p>
    <w:p>
      <w:r>
        <w:t>Masked_PatientID: 5275</w:t>
      </w:r>
    </w:p>
    <w:p>
      <w:r>
        <w:t>Order ID: 60c8cec3ab2153cd49666c591a77b4e086e01a43ff9e55ec7d5f00292f2ee953</w:t>
      </w:r>
    </w:p>
    <w:p>
      <w:r>
        <w:t>Order Name: Chest X-ray</w:t>
      </w:r>
    </w:p>
    <w:p>
      <w:r>
        <w:t>Result Item Code: CHE-NOV</w:t>
      </w:r>
    </w:p>
    <w:p>
      <w:r>
        <w:t>Performed Date Time: 02/3/2015 15:04</w:t>
      </w:r>
    </w:p>
    <w:p>
      <w:r>
        <w:t>Line Num: 1</w:t>
      </w:r>
    </w:p>
    <w:p>
      <w:r>
        <w:t>Text:       HISTORY Pneumonia. REPORT Cardiac shadow not enlarged. Compared to the previous film dated 24/1/15, the air  space shadowing seen in the left lung base has resolved.    Known / Minor  Finalised by: &lt;DOCTOR&gt;</w:t>
      </w:r>
    </w:p>
    <w:p>
      <w:r>
        <w:t>Accession Number: 20a43f81b474d7828a2e7e3ec9b58e3c0d58086b16ae782b4367487dbb8cdf12</w:t>
      </w:r>
    </w:p>
    <w:p>
      <w:r>
        <w:t>Updated Date Time: 02/3/2015 15:27</w:t>
      </w:r>
    </w:p>
    <w:p>
      <w:pPr>
        <w:pStyle w:val="Heading2"/>
      </w:pPr>
      <w:r>
        <w:t>Layman Explanation</w:t>
      </w:r>
    </w:p>
    <w:p>
      <w:r>
        <w:t>This radiology report discusses       HISTORY Pneumonia. REPORT Cardiac shadow not enlarged. Compared to the previous film dated 24/1/15, the air  space shadowing seen in the left lung base has resolved.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