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5281</w:t>
      </w:r>
    </w:p>
    <w:p>
      <w:r>
        <w:t>Visit Number: 5526b602619b117c4bc95771eded6e33613c95de156aa15a19c06d4f7ed7caa8</w:t>
      </w:r>
    </w:p>
    <w:p>
      <w:r>
        <w:t>Masked_PatientID: 5275</w:t>
      </w:r>
    </w:p>
    <w:p>
      <w:r>
        <w:t>Order ID: 24c761f511f5e5f11fed002cb5bbcc31dda5ab001ab0ef7c372c7f5c8b8f3393</w:t>
      </w:r>
    </w:p>
    <w:p>
      <w:r>
        <w:t>Order Name: Chest X-ray</w:t>
      </w:r>
    </w:p>
    <w:p>
      <w:r>
        <w:t>Result Item Code: CHE-NOV</w:t>
      </w:r>
    </w:p>
    <w:p>
      <w:r>
        <w:t>Performed Date Time: 13/8/2020 14:00</w:t>
      </w:r>
    </w:p>
    <w:p>
      <w:r>
        <w:t>Line Num: 1</w:t>
      </w:r>
    </w:p>
    <w:p>
      <w:r>
        <w:t>Text: HISTORY  latent TB well tcu 1 year REPORT Previous radiograph of 22 March 2020 was noted. Heart size is normal. No consolidation or pleural effusion is seen. Report Indicator: Normal Finalised by: &lt;DOCTOR&gt;</w:t>
      </w:r>
    </w:p>
    <w:p>
      <w:r>
        <w:t>Accession Number: aeb657d41148465ade8d7d1f97351f8aca43764ddbe082bd92f58c5a7989789f</w:t>
      </w:r>
    </w:p>
    <w:p>
      <w:r>
        <w:t>Updated Date Time: 13/8/2020 16:07</w:t>
      </w:r>
    </w:p>
    <w:p>
      <w:pPr>
        <w:pStyle w:val="Heading2"/>
      </w:pPr>
      <w:r>
        <w:t>Layman Explanation</w:t>
      </w:r>
    </w:p>
    <w:p>
      <w:r>
        <w:t>This radiology report discusses HISTORY  latent TB well tcu 1 year REPORT Previous radiograph of 22 March 2020 was noted. Heart size is normal. No consolidation or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