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5293</w:t>
      </w:r>
    </w:p>
    <w:p>
      <w:r>
        <w:t>Visit Number: 0a7723c4c92a39a67d3596c2d482bdabe29c09fc6c078e4be74790aab6d35c06</w:t>
      </w:r>
    </w:p>
    <w:p>
      <w:r>
        <w:t>Masked_PatientID: 5282</w:t>
      </w:r>
    </w:p>
    <w:p>
      <w:r>
        <w:t>Order ID: 96277d8450f425c0f55b27290ba51160e740f3697f9fbf48e5ade2cc89e5a5de</w:t>
      </w:r>
    </w:p>
    <w:p>
      <w:r>
        <w:t>Order Name: Chest X-ray, Erect</w:t>
      </w:r>
    </w:p>
    <w:p>
      <w:r>
        <w:t>Result Item Code: CHE-ER</w:t>
      </w:r>
    </w:p>
    <w:p>
      <w:r>
        <w:t>Performed Date Time: 20/5/2018 13:44</w:t>
      </w:r>
    </w:p>
    <w:p>
      <w:r>
        <w:t>Line Num: 1</w:t>
      </w:r>
    </w:p>
    <w:p>
      <w:r>
        <w:t>Text:       HISTORY bibasal creps REPORT Compared to radiograph dated 14/12/2014 (CGH). The patient is rotated. Cardiomegaly.  Patchy opacities over the right mid and lower zones, slightly increased  in the interim. Suggest follow-up radiograph post-treatment to document resolution.   Small-to-moderate sized right pleural effusion, likely with loculated components.  No frank consolidation or large pleural effusion is seen in the left lung. Marked thoracolumbar scoliosis with degenerative changes noted.   Further action or early intervention required Finalised by: &lt;DOCTOR&gt;</w:t>
      </w:r>
    </w:p>
    <w:p>
      <w:r>
        <w:t>Accession Number: 13992e09499af589efa5d39f4f9cb84f2983b20f0b489258d714fc5be8a5bb5e</w:t>
      </w:r>
    </w:p>
    <w:p>
      <w:r>
        <w:t>Updated Date Time: 21/5/2018 8:27</w:t>
      </w:r>
    </w:p>
    <w:p>
      <w:pPr>
        <w:pStyle w:val="Heading2"/>
      </w:pPr>
      <w:r>
        <w:t>Layman Explanation</w:t>
      </w:r>
    </w:p>
    <w:p>
      <w:r>
        <w:t>This radiology report discusses       HISTORY bibasal creps REPORT Compared to radiograph dated 14/12/2014 (CGH). The patient is rotated. Cardiomegaly.  Patchy opacities over the right mid and lower zones, slightly increased  in the interim. Suggest follow-up radiograph post-treatment to document resolution.   Small-to-moderate sized right pleural effusion, likely with loculated components.  No frank consolidation or large pleural effusion is seen in the left lung. Marked thoracolumbar scoliosis with degenerative changes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