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5294</w:t>
      </w:r>
    </w:p>
    <w:p>
      <w:r>
        <w:t>Visit Number: c0b511c49df2ff2552897cb1436c14d9dbf5957acab8dd42b015a253ff3eadbd</w:t>
      </w:r>
    </w:p>
    <w:p>
      <w:r>
        <w:t>Masked_PatientID: 5294</w:t>
      </w:r>
    </w:p>
    <w:p>
      <w:r>
        <w:t>Order ID: a508c1b2d2c1959866eace90c4f8f22cc8b7b8670a3bb86fa330d47cda1d17c0</w:t>
      </w:r>
    </w:p>
    <w:p>
      <w:r>
        <w:t>Order Name: Chest X-ray</w:t>
      </w:r>
    </w:p>
    <w:p>
      <w:r>
        <w:t>Result Item Code: CHE-NOV</w:t>
      </w:r>
    </w:p>
    <w:p>
      <w:r>
        <w:t>Performed Date Time: 17/11/2016 7:24</w:t>
      </w:r>
    </w:p>
    <w:p>
      <w:r>
        <w:t>Line Num: 1</w:t>
      </w:r>
    </w:p>
    <w:p>
      <w:r>
        <w:t>Text:       HISTORY APO REPORT The previous chest radiograph of 15 November 2016 was reviewed. Even allowing for the AP projection, heart appears enlarged. The aorta demonstrates calcification. There is a small right pleural effusion.  No gross focal consolidation is evident.   Known / Minor  Finalised by: &lt;DOCTOR&gt;</w:t>
      </w:r>
    </w:p>
    <w:p>
      <w:r>
        <w:t>Accession Number: 31f8dd95b77d6772d07313b767f6fdde4f586c8ba598d333e4ef36a8d7dcb878</w:t>
      </w:r>
    </w:p>
    <w:p>
      <w:r>
        <w:t>Updated Date Time: 18/11/2016 11:48</w:t>
      </w:r>
    </w:p>
    <w:p>
      <w:pPr>
        <w:pStyle w:val="Heading2"/>
      </w:pPr>
      <w:r>
        <w:t>Layman Explanation</w:t>
      </w:r>
    </w:p>
    <w:p>
      <w:r>
        <w:t>This radiology report discusses       HISTORY APO REPORT The previous chest radiograph of 15 November 2016 was reviewed. Even allowing for the AP projection, heart appears enlarged. The aorta demonstrates calcification. There is a small right pleural effusion.  No gross focal consolidation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