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5323</w:t>
      </w:r>
    </w:p>
    <w:p>
      <w:r>
        <w:t>Visit Number: d4cb6275ed694742d11ee00a93280ff719af272471911958e0694a7686ce3465</w:t>
      </w:r>
    </w:p>
    <w:p>
      <w:r>
        <w:t>Masked_PatientID: 5313</w:t>
      </w:r>
    </w:p>
    <w:p>
      <w:r>
        <w:t>Order ID: 23582bc45c6ef0f162a7645433e606556422b9482895f84f6b4b1dbd31f6e410</w:t>
      </w:r>
    </w:p>
    <w:p>
      <w:r>
        <w:t>Order Name: Chest X-ray</w:t>
      </w:r>
    </w:p>
    <w:p>
      <w:r>
        <w:t>Result Item Code: CHE-NOV</w:t>
      </w:r>
    </w:p>
    <w:p>
      <w:r>
        <w:t>Performed Date Time: 29/10/2019 7:18</w:t>
      </w:r>
    </w:p>
    <w:p>
      <w:r>
        <w:t>Line Num: 1</w:t>
      </w:r>
    </w:p>
    <w:p>
      <w:r>
        <w:t>Text: HISTORY  New onset pyrexia TRO pneumonia REPORT AP sitting film. Comparison: 27 October 2019. The heart size cannot be accurately assessed in this position but is likely to be  at least mild to moderately enlarged. There appears been new right perihilar consolidation  suggesting active infection. The left lung is clear. Report Indicator: May need further action Finalised by: &lt;DOCTOR&gt;</w:t>
      </w:r>
    </w:p>
    <w:p>
      <w:r>
        <w:t>Accession Number: f782643548f5ee26eca7118b1df34b1df472c791e043eb2214af72b39519746b</w:t>
      </w:r>
    </w:p>
    <w:p>
      <w:r>
        <w:t>Updated Date Time: 30/10/2019 7:57</w:t>
      </w:r>
    </w:p>
    <w:p>
      <w:pPr>
        <w:pStyle w:val="Heading2"/>
      </w:pPr>
      <w:r>
        <w:t>Layman Explanation</w:t>
      </w:r>
    </w:p>
    <w:p>
      <w:r>
        <w:t>This radiology report discusses HISTORY  New onset pyrexia TRO pneumonia REPORT AP sitting film. Comparison: 27 October 2019. The heart size cannot be accurately assessed in this position but is likely to be  at least mild to moderately enlarged. There appears been new right perihilar consolidation  suggesting active infection. The left lung is clear.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