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5314</w:t>
      </w:r>
    </w:p>
    <w:p>
      <w:r>
        <w:t>Visit Number: 809a7fffbd6c2474c937e132df0c9fb7ab7bdafc41fbf26b8f4d94b0ee61a909</w:t>
      </w:r>
    </w:p>
    <w:p>
      <w:r>
        <w:t>Masked_PatientID: 5313</w:t>
      </w:r>
    </w:p>
    <w:p>
      <w:r>
        <w:t>Order ID: 451f73499f407a51a9d1092aca49213f0a35596c0bed0f1724e4628bde2fd7eb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31/1/2016 22:25</w:t>
      </w:r>
    </w:p>
    <w:p>
      <w:r>
        <w:t>Line Num: 1</w:t>
      </w:r>
    </w:p>
    <w:p>
      <w:r>
        <w:t>Text:       HISTORY fever - 1 day;post renal transplant REPORT  Comparison study:  18/12/2015 The heart is mildly enlarged.  There is aortic unfolding. Bilateral apical pleural thickening is noted, stable.  No active lung lesion is detected.  Known / Minor  Finalised by: &lt;DOCTOR&gt;</w:t>
      </w:r>
    </w:p>
    <w:p>
      <w:r>
        <w:t>Accession Number: 37b419153aa021d799cdfe5feb8b61d8694fae73ba8ac59a92a2d5ec3ab2c283</w:t>
      </w:r>
    </w:p>
    <w:p>
      <w:r>
        <w:t>Updated Date Time: 01/2/2016 16:30</w:t>
      </w:r>
    </w:p>
    <w:p>
      <w:pPr>
        <w:pStyle w:val="Heading2"/>
      </w:pPr>
      <w:r>
        <w:t>Layman Explanation</w:t>
      </w:r>
    </w:p>
    <w:p>
      <w:r>
        <w:t>This radiology report discusses       HISTORY fever - 1 day;post renal transplant REPORT  Comparison study:  18/12/2015 The heart is mildly enlarged.  There is aortic unfolding. Bilateral apical pleural thickening is noted, stable.  No active lung lesion is detected.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