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5340</w:t>
      </w:r>
    </w:p>
    <w:p>
      <w:r>
        <w:t>Visit Number: f4c024f174a390752c8b613d99e4c2cca3a48d25b78b08550c1ee9d65bb49ebb</w:t>
      </w:r>
    </w:p>
    <w:p>
      <w:r>
        <w:t>Masked_PatientID: 5333</w:t>
      </w:r>
    </w:p>
    <w:p>
      <w:r>
        <w:t>Order ID: 2e02c666339a45997110e1b51350200704c50bedef5be7a35923c79c7dc6ca13</w:t>
      </w:r>
    </w:p>
    <w:p>
      <w:r>
        <w:t>Order Name: Chest X-ray, Erect</w:t>
      </w:r>
    </w:p>
    <w:p>
      <w:r>
        <w:t>Result Item Code: CHE-ER</w:t>
      </w:r>
    </w:p>
    <w:p>
      <w:r>
        <w:t>Performed Date Time: 18/1/2016 11:52</w:t>
      </w:r>
    </w:p>
    <w:p>
      <w:r>
        <w:t>Line Num: 1</w:t>
      </w:r>
    </w:p>
    <w:p>
      <w:r>
        <w:t>Text:       HISTORY SOB REPORT  Comparison is made to the prior chest radiograph dated 34 October 2012. The patient is status post CABG. The cardiac size cannot be accurately assessed due to obscuring pleural effusions. Bilateral smallpleural effusions with adjacent atelectatic change, prominent pulmonary  vasculature and septal lines, and suggestion of left lower zone consolidation are  seen.  Findings are suspicious for pulmonary oedema.   Further action or early intervention required Finalised by: &lt;DOCTOR&gt;</w:t>
      </w:r>
    </w:p>
    <w:p>
      <w:r>
        <w:t>Accession Number: 163b1311488890ce707c9c46fe0b545ba4688f5b8995d402ccf41bbd1fabee08</w:t>
      </w:r>
    </w:p>
    <w:p>
      <w:r>
        <w:t>Updated Date Time: 19/1/2016 0:47</w:t>
      </w:r>
    </w:p>
    <w:p>
      <w:pPr>
        <w:pStyle w:val="Heading2"/>
      </w:pPr>
      <w:r>
        <w:t>Layman Explanation</w:t>
      </w:r>
    </w:p>
    <w:p>
      <w:r>
        <w:t>This radiology report discusses       HISTORY SOB REPORT  Comparison is made to the prior chest radiograph dated 34 October 2012. The patient is status post CABG. The cardiac size cannot be accurately assessed due to obscuring pleural effusions. Bilateral smallpleural effusions with adjacent atelectatic change, prominent pulmonary  vasculature and septal lines, and suggestion of left lower zone consolidation are  seen.  Findings are suspicious for pulmonary oedema.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