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5347</w:t>
      </w:r>
    </w:p>
    <w:p>
      <w:r>
        <w:t>Visit Number: e0679cdbd6efcded21c8019471378e3d905425568ce4526f94b17a22af114c2d</w:t>
      </w:r>
    </w:p>
    <w:p>
      <w:r>
        <w:t>Masked_PatientID: 5343</w:t>
      </w:r>
    </w:p>
    <w:p>
      <w:r>
        <w:t>Order ID: 3a8bcd04cfd14e6f75980ba9c95d4006211da02e37645b302d355fec7af6a58b</w:t>
      </w:r>
    </w:p>
    <w:p>
      <w:r>
        <w:t>Order Name: Chest X-ray</w:t>
      </w:r>
    </w:p>
    <w:p>
      <w:r>
        <w:t>Result Item Code: CHE-NOV</w:t>
      </w:r>
    </w:p>
    <w:p>
      <w:r>
        <w:t>Performed Date Time: 04/12/2018 15:11</w:t>
      </w:r>
    </w:p>
    <w:p>
      <w:r>
        <w:t>Line Num: 1</w:t>
      </w:r>
    </w:p>
    <w:p>
      <w:r>
        <w:t>Text:       HISTORY chest heaviness REPORT Comparison radiograph:  12 December 2017 The there is an apparent 2.1 cm opacity projected over the right cardiophrenic angle  (see key image). Underlying pulmonary nodule is not excluded. No overt consolidation, pleural effusion or pneumothorax. The cardiomediastinal outline is unremarkable.  Aorta is unfolded.   Further action or early intervention required Finalised by: &lt;DOCTOR&gt;</w:t>
      </w:r>
    </w:p>
    <w:p>
      <w:r>
        <w:t>Accession Number: 684edf3fbf29d206c5574f526911631f84eb13bb8ff13ea94fffa9600f4f40c3</w:t>
      </w:r>
    </w:p>
    <w:p>
      <w:r>
        <w:t>Updated Date Time: 04/12/2018 22:55</w:t>
      </w:r>
    </w:p>
    <w:p>
      <w:pPr>
        <w:pStyle w:val="Heading2"/>
      </w:pPr>
      <w:r>
        <w:t>Layman Explanation</w:t>
      </w:r>
    </w:p>
    <w:p>
      <w:r>
        <w:t>This radiology report discusses       HISTORY chest heaviness REPORT Comparison radiograph:  12 December 2017 The there is an apparent 2.1 cm opacity projected over the right cardiophrenic angle  (see key image). Underlying pulmonary nodule is not excluded. No overt consolidation, pleural effusion or pneumothorax. The cardiomediastinal outline is unremarkable.  Aorta is unfolded.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