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5345</w:t>
      </w:r>
    </w:p>
    <w:p>
      <w:r>
        <w:t>Visit Number: 0e6de858074e437dcee4dc3138e7c0a637e0acc4faa2be1e11a1a1d3db76107f</w:t>
      </w:r>
    </w:p>
    <w:p>
      <w:r>
        <w:t>Masked_PatientID: 5343</w:t>
      </w:r>
    </w:p>
    <w:p>
      <w:r>
        <w:t>Order ID: 5e481bf989f2d58697830c7308b9c7112c4ab32abfef85b306e3760e55cbed49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22/8/2017 21:24</w:t>
      </w:r>
    </w:p>
    <w:p>
      <w:r>
        <w:t>Line Num: 1</w:t>
      </w:r>
    </w:p>
    <w:p>
      <w:r>
        <w:t>Text:       HISTORY Constipation colic; Mild fluid overload REPORT The heart is not enlarged.  The aorta is unfolded.   No active lung lesion is seen. Laparoscopic cholecystectomy clips are noted.    Known / Minor  Finalised by: &lt;DOCTOR&gt;</w:t>
      </w:r>
    </w:p>
    <w:p>
      <w:r>
        <w:t>Accession Number: adc40051c7f584062d2ec35586b2731be40874d8714a0b7d59755ae533177e55</w:t>
      </w:r>
    </w:p>
    <w:p>
      <w:r>
        <w:t>Updated Date Time: 23/8/2017 10:17</w:t>
      </w:r>
    </w:p>
    <w:p>
      <w:pPr>
        <w:pStyle w:val="Heading2"/>
      </w:pPr>
      <w:r>
        <w:t>Layman Explanation</w:t>
      </w:r>
    </w:p>
    <w:p>
      <w:r>
        <w:t>This radiology report discusses       HISTORY Constipation colic; Mild fluid overload REPORT The heart is not enlarged.  The aorta is unfolded.   No active lung lesion is seen. Laparoscopic cholecystectomy clips are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