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5359</w:t>
      </w:r>
    </w:p>
    <w:p>
      <w:r>
        <w:t>Visit Number: 4eb435de5e776d9dae5900fdb018e6e78dfbff0d951456eaeaf6dad3763ae029</w:t>
      </w:r>
    </w:p>
    <w:p>
      <w:r>
        <w:t>Masked_PatientID: 5357</w:t>
      </w:r>
    </w:p>
    <w:p>
      <w:r>
        <w:t>Order ID: bc0d608718a21e790d0a1f2206a36a8ea9b9fb1386ee63621f2a7ea63fc0e10e</w:t>
      </w:r>
    </w:p>
    <w:p>
      <w:r>
        <w:t>Order Name: Chest X-ray, Erect</w:t>
      </w:r>
    </w:p>
    <w:p>
      <w:r>
        <w:t>Result Item Code: CHE-ER</w:t>
      </w:r>
    </w:p>
    <w:p>
      <w:r>
        <w:t>Performed Date Time: 06/10/2018 13:23</w:t>
      </w:r>
    </w:p>
    <w:p>
      <w:r>
        <w:t>Line Num: 1</w:t>
      </w:r>
    </w:p>
    <w:p>
      <w:r>
        <w:t>Text:       HISTORY chest pain; fever area REPORT Heart size is normal. Left retrocardiac consolidation is suspicious for infection.  Follow-up after a course  of appropriate treatment is suggested. No pleural effusion or pneumothorax seen.   Further action or early intervention required Finalised by: &lt;DOCTOR&gt;</w:t>
      </w:r>
    </w:p>
    <w:p>
      <w:r>
        <w:t>Accession Number: a77dfe1a5b955a48631997492a3b62ee87cd98bd722f3b692022b09fbf9c9153</w:t>
      </w:r>
    </w:p>
    <w:p>
      <w:r>
        <w:t>Updated Date Time: 06/10/2018 14:30</w:t>
      </w:r>
    </w:p>
    <w:p>
      <w:pPr>
        <w:pStyle w:val="Heading2"/>
      </w:pPr>
      <w:r>
        <w:t>Layman Explanation</w:t>
      </w:r>
    </w:p>
    <w:p>
      <w:r>
        <w:t>This radiology report discusses       HISTORY chest pain; fever area REPORT Heart size is normal. Left retrocardiac consolidation is suspicious for infection.  Follow-up after a course  of appropriate treatment is suggested. No pleural effusion or pneumothorax seen.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