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5368</w:t>
      </w:r>
    </w:p>
    <w:p>
      <w:r>
        <w:t>Visit Number: 89fae417ebe9ae406c6431c1e57523214c931236a297992373c70a104c9a08d8</w:t>
      </w:r>
    </w:p>
    <w:p>
      <w:r>
        <w:t>Masked_PatientID: 5366</w:t>
      </w:r>
    </w:p>
    <w:p>
      <w:r>
        <w:t>Order ID: fbe7325234228f3bbddad89e44e60a1c652da40525ca2e54456dbd58d5933ecb</w:t>
      </w:r>
    </w:p>
    <w:p>
      <w:r>
        <w:t>Order Name: Chest X-ray, Erect</w:t>
      </w:r>
    </w:p>
    <w:p>
      <w:r>
        <w:t>Result Item Code: CHE-ER</w:t>
      </w:r>
    </w:p>
    <w:p>
      <w:r>
        <w:t>Performed Date Time: 30/6/2015 22:15</w:t>
      </w:r>
    </w:p>
    <w:p>
      <w:r>
        <w:t>Line Num: 1</w:t>
      </w:r>
    </w:p>
    <w:p>
      <w:r>
        <w:t>Text:       HISTORY R sided numbness REPORT Comparison made with prior chest radiograph performed on 18 Jan 2015. The CT brain,  chest and abdomen of 15 Jun 2015 was also reviewed. The heart size cannot be accurately assessed due to the AP projection. The aorta  is unfolded. Previously identified right lower zone opacity appears less dense and prominent in  current radiograph. The linear atelectasis of the right lower zone is stable. No  pleural effusion is evident.   May needfurther action Reported by: &lt;DOCTOR&gt;</w:t>
      </w:r>
    </w:p>
    <w:p>
      <w:r>
        <w:t>Accession Number: e2b7f642d45d4e5c99a24306655b90a3482ac88f32fb2979cca434cd6b9b7643</w:t>
      </w:r>
    </w:p>
    <w:p>
      <w:r>
        <w:t>Updated Date Time: 01/7/2015 16:24</w:t>
      </w:r>
    </w:p>
    <w:p>
      <w:pPr>
        <w:pStyle w:val="Heading2"/>
      </w:pPr>
      <w:r>
        <w:t>Layman Explanation</w:t>
      </w:r>
    </w:p>
    <w:p>
      <w:r>
        <w:t>This radiology report discusses       HISTORY R sided numbness REPORT Comparison made with prior chest radiograph performed on 18 Jan 2015. The CT brain,  chest and abdomen of 15 Jun 2015 was also reviewed. The heart size cannot be accurately assessed due to the AP projection. The aorta  is unfolded. Previously identified right lower zone opacity appears less dense and prominent in  current radiograph. The linear atelectasis of the right lower zone is stable. No  pleural effusion is evident.   May needfurther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