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5373</w:t>
      </w:r>
    </w:p>
    <w:p>
      <w:r>
        <w:t>Visit Number: 8d8687dde5f72b7646e4735fcc47a546b90cfbce27658668baf2f448b885169d</w:t>
      </w:r>
    </w:p>
    <w:p>
      <w:r>
        <w:t>Masked_PatientID: 5371</w:t>
      </w:r>
    </w:p>
    <w:p>
      <w:r>
        <w:t>Order ID: ec90f8a95944874e4d1ed84b9ae96ea4ec60b7b5eff39b67be656ce4308ee1e4</w:t>
      </w:r>
    </w:p>
    <w:p>
      <w:r>
        <w:t>Order Name: Chest X-ray</w:t>
      </w:r>
    </w:p>
    <w:p>
      <w:r>
        <w:t>Result Item Code: CHE-NOV</w:t>
      </w:r>
    </w:p>
    <w:p>
      <w:r>
        <w:t>Performed Date Time: 12/7/2016 17:27</w:t>
      </w:r>
    </w:p>
    <w:p>
      <w:r>
        <w:t>Line Num: 1</w:t>
      </w:r>
    </w:p>
    <w:p>
      <w:r>
        <w:t>Text:       HISTORY TRO patch REPORT Comparison is made with prior study dated 30/09/2015. Median sternotomy wires and valve replacements noted. The heart is enlarged.  Mild opacification in the right cardiophrenic and retrocardiac regions are likely  subsegmental atelectasis. There is no sizeable pleural effusion. Nipple shadow is projected over left lower zone.   Known / Minor  Reported by: &lt;DOCTOR&gt;</w:t>
      </w:r>
    </w:p>
    <w:p>
      <w:r>
        <w:t>Accession Number: 6339a9e288115433e658b905d1942d9bb55dfdf5a90405a855afcd801f72b014</w:t>
      </w:r>
    </w:p>
    <w:p>
      <w:r>
        <w:t>Updated Date Time: 13/7/2016 14:10</w:t>
      </w:r>
    </w:p>
    <w:p>
      <w:pPr>
        <w:pStyle w:val="Heading2"/>
      </w:pPr>
      <w:r>
        <w:t>Layman Explanation</w:t>
      </w:r>
    </w:p>
    <w:p>
      <w:r>
        <w:t>This radiology report discusses       HISTORY TRO patch REPORT Comparison is made with prior study dated 30/09/2015. Median sternotomy wires and valve replacements noted. The heart is enlarged.  Mild opacification in the right cardiophrenic and retrocardiac regions are likely  subsegmental atelectasis. There is no sizeable pleural effusion. Nipple shadow is projected over left lower zone.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