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5419</w:t>
      </w:r>
    </w:p>
    <w:p>
      <w:r>
        <w:t>Visit Number: 46cb2182df260c67226a721fde92eef51c1ad819ecbb5cba508898b06fc77185</w:t>
      </w:r>
    </w:p>
    <w:p>
      <w:r>
        <w:t>Masked_PatientID: 5387</w:t>
      </w:r>
    </w:p>
    <w:p>
      <w:r>
        <w:t>Order ID: 7f1b69bf0744d52566e06e7ebbfcc33cadf2ea7aa2e816dc05aa8ca902013c93</w:t>
      </w:r>
    </w:p>
    <w:p>
      <w:r>
        <w:t>Order Name: Chest X-ray</w:t>
      </w:r>
    </w:p>
    <w:p>
      <w:r>
        <w:t>Result Item Code: CHE-NOV</w:t>
      </w:r>
    </w:p>
    <w:p>
      <w:r>
        <w:t>Performed Date Time: 16/3/2018 10:31</w:t>
      </w:r>
    </w:p>
    <w:p>
      <w:r>
        <w:t>Line Num: 1</w:t>
      </w:r>
    </w:p>
    <w:p>
      <w:r>
        <w:t>Text:          [ There is still extensive consolidation in the left lung as well as the right mid  zone.   The oesophageal stent, feeding tube, right pleural COPE loop, left IJ catheter and  ET tube are strictly unaltered.  The heart is mildly enlarged.  The aorta is unfurled. May need further action Finalised by: &lt;DOCTOR&gt;</w:t>
      </w:r>
    </w:p>
    <w:p>
      <w:r>
        <w:t>Accession Number: 07959559c3dedb2bb861ec16fb835482f41f029a411ddbaf35a90cd0cdf0b8d9</w:t>
      </w:r>
    </w:p>
    <w:p>
      <w:r>
        <w:t>Updated Date Time: 17/3/2018 7:58</w:t>
      </w:r>
    </w:p>
    <w:p>
      <w:pPr>
        <w:pStyle w:val="Heading2"/>
      </w:pPr>
      <w:r>
        <w:t>Layman Explanation</w:t>
      </w:r>
    </w:p>
    <w:p>
      <w:r>
        <w:t>This radiology report discusses          [ There is still extensive consolidation in the left lung as well as the right mid  zone.   The oesophageal stent, feeding tube, right pleural COPE loop, left IJ catheter and  ET tube are strictly unaltered.  The heart is mildly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