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5409</w:t>
      </w:r>
    </w:p>
    <w:p>
      <w:r>
        <w:t>Visit Number: 46cb2182df260c67226a721fde92eef51c1ad819ecbb5cba508898b06fc77185</w:t>
      </w:r>
    </w:p>
    <w:p>
      <w:r>
        <w:t>Masked_PatientID: 5387</w:t>
      </w:r>
    </w:p>
    <w:p>
      <w:r>
        <w:t>Order ID: 05c82f667d1018be1ea602b3211ab8f6cfe37486b47866008f5e6345b278d66d</w:t>
      </w:r>
    </w:p>
    <w:p>
      <w:r>
        <w:t>Order Name: Chest X-ray</w:t>
      </w:r>
    </w:p>
    <w:p>
      <w:r>
        <w:t>Result Item Code: CHE-NOV</w:t>
      </w:r>
    </w:p>
    <w:p>
      <w:r>
        <w:t>Performed Date Time: 27/2/2018 6:10</w:t>
      </w:r>
    </w:p>
    <w:p>
      <w:r>
        <w:t>Line Num: 1</w:t>
      </w:r>
    </w:p>
    <w:p>
      <w:r>
        <w:t>Text:          [ The ET tube tip is roughly 6.5 cm from the carina.  There is extensive intra-alveolar  pulmonary oedema.  Oesophageal stent, right pleural COPE loop, right IJ catheter  (tip in mid SVC), double lumen left IJ catheter (tip in low SVC), NG tube (tip excluded)  and two ECMO catheters (tips in upper IVC and low RA) are visualised.  The aorta  is unfurled.   May need further action Finalised by: &lt;DOCTOR&gt;</w:t>
      </w:r>
    </w:p>
    <w:p>
      <w:r>
        <w:t>Accession Number: f19ac62cf1367eb5a018e7ac2811dc90d8a42d725b1476cd13a54d6b58b7e4ed</w:t>
      </w:r>
    </w:p>
    <w:p>
      <w:r>
        <w:t>Updated Date Time: 27/2/2018 8:47</w:t>
      </w:r>
    </w:p>
    <w:p>
      <w:pPr>
        <w:pStyle w:val="Heading2"/>
      </w:pPr>
      <w:r>
        <w:t>Layman Explanation</w:t>
      </w:r>
    </w:p>
    <w:p>
      <w:r>
        <w:t>This radiology report discusses          [ The ET tube tip is roughly 6.5 cm from the carina.  There is extensive intra-alveolar  pulmonary oedema.  Oesophageal stent, right pleural COPE loop, right IJ catheter  (tip in mid SVC), double lumen left IJ catheter (tip in low SVC), NG tube (tip excluded)  and two ECMO catheters (tips in upper IVC and low RA)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