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5430</w:t>
      </w:r>
    </w:p>
    <w:p>
      <w:r>
        <w:t>Visit Number: d1a884bc20b38c5a1084023101d93810d4b5c8caf6681e15d393053f4be9dd28</w:t>
      </w:r>
    </w:p>
    <w:p>
      <w:r>
        <w:t>Masked_PatientID: 5429</w:t>
      </w:r>
    </w:p>
    <w:p>
      <w:r>
        <w:t>Order ID: b06dea02ec5ef61e9e7b0ae9b399a108aa56808be23a9ec72e34995d7500a9fd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22/8/2019 15:29</w:t>
      </w:r>
    </w:p>
    <w:p>
      <w:r>
        <w:t>Line Num: 1</w:t>
      </w:r>
    </w:p>
    <w:p>
      <w:r>
        <w:t>Text: HISTORY  right pleural effusion on US abdomen  ? cause REPORT Comparison was made with the previous study of 4 December 2016. The heart is enlarged. Bilateral pleural effusions are noted, slightly larger on  the right. Adjacent atelectasis is present. Report Indicator: May need further action Finalised by: &lt;DOCTOR&gt;</w:t>
      </w:r>
    </w:p>
    <w:p>
      <w:r>
        <w:t>Accession Number: 1f6b472c0e76edd5b5e767b4a2d4dd611c5f41e69c96a6bd2d2cc7be1e6caf7a</w:t>
      </w:r>
    </w:p>
    <w:p>
      <w:r>
        <w:t>Updated Date Time: 22/8/2019 15:53</w:t>
      </w:r>
    </w:p>
    <w:p>
      <w:pPr>
        <w:pStyle w:val="Heading2"/>
      </w:pPr>
      <w:r>
        <w:t>Layman Explanation</w:t>
      </w:r>
    </w:p>
    <w:p>
      <w:r>
        <w:t>This radiology report discusses HISTORY  right pleural effusion on US abdomen  ? cause REPORT Comparison was made with the previous study of 4 December 2016. The heart is enlarged. Bilateral pleural effusions are noted, slightly larger on  the right. Adjacent atelectasis is present.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