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5433</w:t>
      </w:r>
    </w:p>
    <w:p>
      <w:r>
        <w:t>Visit Number: 62ad5a2d75124b233dc1ec2d819df11d421f0ab5518f992d3542e4a5129f5bc5</w:t>
      </w:r>
    </w:p>
    <w:p>
      <w:r>
        <w:t>Masked_PatientID: 5431</w:t>
      </w:r>
    </w:p>
    <w:p>
      <w:r>
        <w:t>Order ID: 5881524593377c7ca6eec61fa772f80db7ed9b3089b465fbd628d17ca7e20255</w:t>
      </w:r>
    </w:p>
    <w:p>
      <w:r>
        <w:t>Order Name: CT Chest and Abdomen</w:t>
      </w:r>
    </w:p>
    <w:p>
      <w:r>
        <w:t>Result Item Code: CTCHEABD</w:t>
      </w:r>
    </w:p>
    <w:p>
      <w:r>
        <w:t>Performed Date Time: 28/5/2016 12:22</w:t>
      </w:r>
    </w:p>
    <w:p>
      <w:r>
        <w:t>Line Num: 1</w:t>
      </w:r>
    </w:p>
    <w:p>
      <w:r>
        <w:t>Text:       HISTORY ex smoker, admitted in march for infective exacerbation of ?copd . follow up xray  shows persistent right UL infiltrates, new blunting of CP angle bilaterally and a  small notch? lesion over right base. also noted raised alkaline phosphatase and GGT TECHNIQUE Scans acquired as per department protocol. Intravenous contrast: Omnipaque 350 - Volume (ml): 70 FINDINGS There is emphysema in both lungs, attributed to cigarette smoking and is worse in  the upper lobes. There is scarring in the right upper lobe with traction of the  airway.  Another area of scarring with airway traction is noted in the right lower  lobe. There is no pleural or pericardial effusion.  The blunting of the costophrenic angle  is attributed to pleural thickening.  There is no significantly enlarged axillary,  mediastinal or hilar lymph node. A minute 3 mm focus of enhancement in the left lobe in segment IV (4-98) is not visualised  in the portal venous phase.  It is nonspecific, probably due to perfusion. No suspicious  mass in the liver.  There is no obvious gallstone.  No biliary dilatation.  The spleen,  pancreas, adrenal glands and both kidneys are unremarkable.  There is no hydronephrosis.   There is no enlarged lymph node in the upper abdomen.  Bowel loops are of normal  calibre.  An enhancing nodule adjacent to the inferior aspect of the spleen represents  a splenunculus.  No overt bony destruction. CONCLUSION Emphysema in both lungs, worse in the upper lobes, attributed to cigarette smoking.   There is scarring with traction of the airways in the right upper lobe and right  lower lobe, accounting for chest x-ray changes.  These are likely post inflammatory  change.  There is no significant pleural effusion and blunting of the costophrenic  angle is due to pleural thickening.  No discrete pulmonary or mediastinal mass is  detected. No sinister mass in the upper abdomen.  The biliary tree is not dilated.   May need further action Finalised by: &lt;DOCTOR&gt;</w:t>
      </w:r>
    </w:p>
    <w:p>
      <w:r>
        <w:t>Accession Number: 3077c7c56818618d44aa89c29f6dece2b52cd93861e711cf9a255c00ec0208ab</w:t>
      </w:r>
    </w:p>
    <w:p>
      <w:r>
        <w:t>Updated Date Time: 30/5/2016 17:37</w:t>
      </w:r>
    </w:p>
    <w:p>
      <w:pPr>
        <w:pStyle w:val="Heading2"/>
      </w:pPr>
      <w:r>
        <w:t>Layman Explanation</w:t>
      </w:r>
    </w:p>
    <w:p>
      <w:r>
        <w:t>This radiology report discusses       HISTORY ex smoker, admitted in march for infective exacerbation of ?copd . follow up xray  shows persistent right UL infiltrates, new blunting of CP angle bilaterally and a  small notch? lesion over right base. also noted raised alkaline phosphatase and GGT TECHNIQUE Scans acquired as per department protocol. Intravenous contrast: Omnipaque 350 - Volume (ml): 70 FINDINGS There is emphysema in both lungs, attributed to cigarette smoking and is worse in  the upper lobes. There is scarring in the right upper lobe with traction of the  airway.  Another area of scarring with airway traction is noted in the right lower  lobe. There is no pleural or pericardial effusion.  The blunting of the costophrenic angle  is attributed to pleural thickening.  There is no significantly enlarged axillary,  mediastinal or hilar lymph node. A minute 3 mm focus of enhancement in the left lobe in segment IV (4-98) is not visualised  in the portal venous phase.  It is nonspecific, probably due to perfusion. No suspicious  mass in the liver.  There is no obvious gallstone.  No biliary dilatation.  The spleen,  pancreas, adrenal glands and both kidneys are unremarkable.  There is no hydronephrosis.   There is no enlarged lymph node in the upper abdomen.  Bowel loops are of normal  calibre.  An enhancing nodule adjacent to the inferior aspect of the spleen represents  a splenunculus.  No overt bony destruction. CONCLUSION Emphysema in both lungs, worse in the upper lobes, attributed to cigarette smoking.   There is scarring with traction of the airways in the right upper lobe and right  lower lobe, accounting for chest x-ray changes.  These are likely post inflammatory  change.  There is no significant pleural effusion and blunting of the costophrenic  angle is due to pleural thickening.  No discrete pulmonary or mediastinal mass is  detected. No sinister mass in the upper abdomen.  The biliary tree is not dilated.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