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5458</w:t>
      </w:r>
    </w:p>
    <w:p>
      <w:r>
        <w:t>Visit Number: 5d82cde4661230d1251e611a36f70036ba5467e6339eddcc6d1559b5ddb50454</w:t>
      </w:r>
    </w:p>
    <w:p>
      <w:r>
        <w:t>Masked_PatientID: 5458</w:t>
      </w:r>
    </w:p>
    <w:p>
      <w:r>
        <w:t>Order ID: 86c2f5dc306a9d4e430a252c5f950c294e46d508a70543d870f6c5c703f9df4b</w:t>
      </w:r>
    </w:p>
    <w:p>
      <w:r>
        <w:t>Order Name: Chest X-ray</w:t>
      </w:r>
    </w:p>
    <w:p>
      <w:r>
        <w:t>Result Item Code: CHE-NOV</w:t>
      </w:r>
    </w:p>
    <w:p>
      <w:r>
        <w:t>Performed Date Time: 05/5/2018 20:05</w:t>
      </w:r>
    </w:p>
    <w:p>
      <w:r>
        <w:t>Line Num: 1</w:t>
      </w:r>
    </w:p>
    <w:p>
      <w:r>
        <w:t>Text:       HISTORY fever with cough REPORT There is no prior relevant study available for review. Cardiac size is within normal limits. There are patchy airspace opacities in the right lower zone compatible with infective  change in the given clinical context.  Clinical correlation is advised. The left lung is clear.  No sizeable pleural effusion is seen bilaterally.   May need further action Finalised by: &lt;DOCTOR&gt;</w:t>
      </w:r>
    </w:p>
    <w:p>
      <w:r>
        <w:t>Accession Number: 49de25f9b696ba2acfbf1ae4efd2f476c68fff8eb4a7436b475cbeb58d74db0c</w:t>
      </w:r>
    </w:p>
    <w:p>
      <w:r>
        <w:t>Updated Date Time: 06/5/2018 12:25</w:t>
      </w:r>
    </w:p>
    <w:p>
      <w:pPr>
        <w:pStyle w:val="Heading2"/>
      </w:pPr>
      <w:r>
        <w:t>Layman Explanation</w:t>
      </w:r>
    </w:p>
    <w:p>
      <w:r>
        <w:t>This radiology report discusses       HISTORY fever with cough REPORT There is no prior relevant study available for review. Cardiac size is within normal limits. There are patchy airspace opacities in the right lower zone compatible with infective  change in the given clinical context.  Clinical correlation is advised. The left lung is clear.  No sizeable pleural effusion is seen bilaterally.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