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5467</w:t>
      </w:r>
    </w:p>
    <w:p>
      <w:r>
        <w:t>Visit Number: 1053f735941276ea4fddc80723edc93a1fcfcaff3a6bdd671f0adcfc0488fed9</w:t>
      </w:r>
    </w:p>
    <w:p>
      <w:r>
        <w:t>Masked_PatientID: 5459</w:t>
      </w:r>
    </w:p>
    <w:p>
      <w:r>
        <w:t>Order ID: 134e60aa3b5c671b2aa0b60a9cdbe5c436f4ecd27f7b01d8b42651fb6e2e9cd1</w:t>
      </w:r>
    </w:p>
    <w:p>
      <w:r>
        <w:t>Order Name: Chest X-ray</w:t>
      </w:r>
    </w:p>
    <w:p>
      <w:r>
        <w:t>Result Item Code: CHE-NOV</w:t>
      </w:r>
    </w:p>
    <w:p>
      <w:r>
        <w:t>Performed Date Time: 06/5/2019 10:47</w:t>
      </w:r>
    </w:p>
    <w:p>
      <w:r>
        <w:t>Line Num: 1</w:t>
      </w:r>
    </w:p>
    <w:p>
      <w:r>
        <w:t>Text:          [ The heart is not enlarged.  Large volume lungs with bronchiectasis in the lower zones  are unchanged.  The aorta is unfurled. Known / Minor Finalised by: &lt;DOCTOR&gt;</w:t>
      </w:r>
    </w:p>
    <w:p>
      <w:r>
        <w:t>Accession Number: 65a9cc80b5549d12d41c2c45db3137e6c1b46eb61a3d171fd38276ad6a91f437</w:t>
      </w:r>
    </w:p>
    <w:p>
      <w:r>
        <w:t>Updated Date Time: 07/5/2019 9:11</w:t>
      </w:r>
    </w:p>
    <w:p>
      <w:pPr>
        <w:pStyle w:val="Heading2"/>
      </w:pPr>
      <w:r>
        <w:t>Layman Explanation</w:t>
      </w:r>
    </w:p>
    <w:p>
      <w:r>
        <w:t>This radiology report discusses          [ The heart is not enlarged.  Large volume lungs with bronchiectasis in the lower zones  are unchanged.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