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5465</w:t>
      </w:r>
    </w:p>
    <w:p>
      <w:r>
        <w:t>Visit Number: 8075624eaba1181c5ddd8608779ff4311c8bd539d4900f696ff058b96f0ae7cc</w:t>
      </w:r>
    </w:p>
    <w:p>
      <w:r>
        <w:t>Masked_PatientID: 5459</w:t>
      </w:r>
    </w:p>
    <w:p>
      <w:r>
        <w:t>Order ID: 079bf5353d7daef17a651be18897423a59d7021bd40bf51883241b661f1a483d</w:t>
      </w:r>
    </w:p>
    <w:p>
      <w:r>
        <w:t>Order Name: Chest X-ray, Erect</w:t>
      </w:r>
    </w:p>
    <w:p>
      <w:r>
        <w:t>Result Item Code: CHE-ER</w:t>
      </w:r>
    </w:p>
    <w:p>
      <w:r>
        <w:t>Performed Date Time: 29/10/2018 13:17</w:t>
      </w:r>
    </w:p>
    <w:p>
      <w:r>
        <w:t>Line Num: 1</w:t>
      </w:r>
    </w:p>
    <w:p>
      <w:r>
        <w:t>Text:       HISTORY chronic cough in background of bronchiectasis REPORT  Chest X-ray: erect view The heart size is not accurately assessed on this projection.  Mural calcification  of the thoracic aorta is noted. Stable bilateral mid zone and right lower zone scarring noted.  Left lower zone scarring  and bronchiectasis noted, grossly stable in appearance. Linear opacity projected  over the left mid zone may represent atelectasis. No confluent lung consolidation is seen. Blunting of bilateral costophrenic angles may be related to small pleural effusions  or pleural thickening. Heart size is not accurately assessed on this projection. Generalised osteopenia noted.   Known / Minor Finalised by: &lt;DOCTOR&gt;</w:t>
      </w:r>
    </w:p>
    <w:p>
      <w:r>
        <w:t>Accession Number: de58199e8dec23a674f4165192a98ef4f2d4f1ef1c5e304b42b0ca4c7fa1a640</w:t>
      </w:r>
    </w:p>
    <w:p>
      <w:r>
        <w:t>Updated Date Time: 29/10/2018 20:15</w:t>
      </w:r>
    </w:p>
    <w:p>
      <w:pPr>
        <w:pStyle w:val="Heading2"/>
      </w:pPr>
      <w:r>
        <w:t>Layman Explanation</w:t>
      </w:r>
    </w:p>
    <w:p>
      <w:r>
        <w:t>This radiology report discusses       HISTORY chronic cough in background of bronchiectasis REPORT  Chest X-ray: erect view The heart size is not accurately assessed on this projection.  Mural calcification  of the thoracic aorta is noted. Stable bilateral mid zone and right lower zone scarring noted.  Left lower zone scarring  and bronchiectasis noted, grossly stable in appearance. Linear opacity projected  over the left mid zone may represent atelectasis. No confluent lung consolidation is seen. Blunting of bilateral costophrenic angles may be related to small pleural effusions  or pleural thickening. Heart size is not accurately assessed on this projection. Generalised osteopenia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