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5490</w:t>
      </w:r>
    </w:p>
    <w:p>
      <w:r>
        <w:t>Visit Number: a1d41c683df95ecfcee9c3da2a6b705245a844b8a14d85277a90aa41b60b8ce9</w:t>
      </w:r>
    </w:p>
    <w:p>
      <w:r>
        <w:t>Masked_PatientID: 5481</w:t>
      </w:r>
    </w:p>
    <w:p>
      <w:r>
        <w:t>Order ID: ba11c3ef40b23a700ed6cbd45cf5c764139ffb0f56b88d76b7c73d1d8c28657b</w:t>
      </w:r>
    </w:p>
    <w:p>
      <w:r>
        <w:t>Order Name: Chest X-ray</w:t>
      </w:r>
    </w:p>
    <w:p>
      <w:r>
        <w:t>Result Item Code: CHE-NOV</w:t>
      </w:r>
    </w:p>
    <w:p>
      <w:r>
        <w:t>Performed Date Time: 03/10/2016 11:04</w:t>
      </w:r>
    </w:p>
    <w:p>
      <w:r>
        <w:t>Line Num: 3</w:t>
      </w:r>
    </w:p>
    <w:p>
      <w:r>
        <w:t xml:space="preserve">Text:          Mak May San , Associate Consultant , 14622F Finalised Date/Time: 04/10/2016 04:43 PM </w:t>
      </w:r>
    </w:p>
    <w:p>
      <w:r>
        <w:t>Accession Number: d0300ddf4b612ab1a2d2c64a4fc5ee67ffbef49e060a8e77a64ba622f9f12861</w:t>
      </w:r>
    </w:p>
    <w:p>
      <w:r>
        <w:t>Updated Date Time: 04/10/2016 16:50</w:t>
      </w:r>
    </w:p>
    <w:p>
      <w:pPr>
        <w:pStyle w:val="Heading2"/>
      </w:pPr>
      <w:r>
        <w:t>Layman Explanation</w:t>
      </w:r>
    </w:p>
    <w:p>
      <w:r>
        <w:t>This radiology report discusses          Mak May San , Associate Consultant , 14622F Finalised Date/Time: 04/10/2016 04:43 PM 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