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5497</w:t>
      </w:r>
    </w:p>
    <w:p>
      <w:r>
        <w:t>Visit Number: a1d41c683df95ecfcee9c3da2a6b705245a844b8a14d85277a90aa41b60b8ce9</w:t>
      </w:r>
    </w:p>
    <w:p>
      <w:r>
        <w:t>Masked_PatientID: 5481</w:t>
      </w:r>
    </w:p>
    <w:p>
      <w:r>
        <w:t>Order ID: 1af5de70548d8e1a9f5d276f2d210bf935d394f62bb48b91552cf57b70c70ecd</w:t>
      </w:r>
    </w:p>
    <w:p>
      <w:r>
        <w:t>Order Name: Chest X-ray</w:t>
      </w:r>
    </w:p>
    <w:p>
      <w:r>
        <w:t>Result Item Code: CHE-NOV</w:t>
      </w:r>
    </w:p>
    <w:p>
      <w:r>
        <w:t>Performed Date Time: 16/1/2017 19:15</w:t>
      </w:r>
    </w:p>
    <w:p>
      <w:r>
        <w:t>Line Num: 1</w:t>
      </w:r>
    </w:p>
    <w:p>
      <w:r>
        <w:t>Text:       HISTORY recheck ngt REPORT  Prior chest x-ray dated 16/1/17 (1542h) was reviewed. A tracheostomy tube is noted in situ.  Surgical clips are seen in the base of the  neck.  The tip of the nasogastric tube is projected over the expected location of  the proximal stomach. The heart size cannot be accurately assessed in this projection. There is mild pulmonary venous congestion.  No focal consolidation, pneumothorax  or large pleural effusion is seen.   May need further action Finalised by: &lt;DOCTOR&gt;</w:t>
      </w:r>
    </w:p>
    <w:p>
      <w:r>
        <w:t>Accession Number: 64bd248970ee06107e524c1c05f4ea44dfa9264400ee37d871d6a9e329ead6bb</w:t>
      </w:r>
    </w:p>
    <w:p>
      <w:r>
        <w:t>Updated Date Time: 17/1/2017 17:20</w:t>
      </w:r>
    </w:p>
    <w:p>
      <w:pPr>
        <w:pStyle w:val="Heading2"/>
      </w:pPr>
      <w:r>
        <w:t>Layman Explanation</w:t>
      </w:r>
    </w:p>
    <w:p>
      <w:r>
        <w:t>This radiology report discusses       HISTORY recheck ngt REPORT  Prior chest x-ray dated 16/1/17 (1542h) was reviewed. A tracheostomy tube is noted in situ.  Surgical clips are seen in the base of the  neck.  The tip of the nasogastric tube is projected over the expected location of  the proximal stomach. The heart size cannot be accurately assessed in this projection. There is mild pulmonary venous congestion.  No focal consolidation, pneumothorax  or large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