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5493</w:t>
      </w:r>
    </w:p>
    <w:p>
      <w:r>
        <w:t>Visit Number: a1d41c683df95ecfcee9c3da2a6b705245a844b8a14d85277a90aa41b60b8ce9</w:t>
      </w:r>
    </w:p>
    <w:p>
      <w:r>
        <w:t>Masked_PatientID: 5481</w:t>
      </w:r>
    </w:p>
    <w:p>
      <w:r>
        <w:t>Order ID: 0528c364f8743aab73984bfa40774986115ab02fd60d6c5d28b4eb99935c7d52</w:t>
      </w:r>
    </w:p>
    <w:p>
      <w:r>
        <w:t>Order Name: Chest X-ray</w:t>
      </w:r>
    </w:p>
    <w:p>
      <w:r>
        <w:t>Result Item Code: CHE-NOV</w:t>
      </w:r>
    </w:p>
    <w:p>
      <w:r>
        <w:t>Performed Date Time: 20/12/2016 13:27</w:t>
      </w:r>
    </w:p>
    <w:p>
      <w:r>
        <w:t>Line Num: 1</w:t>
      </w:r>
    </w:p>
    <w:p>
      <w:r>
        <w:t>Text:       HISTORY Overnight Sinus Tachycardia, with spike in TW and CRP, TRO pneumonia as new source  of sepsis driving sinus tachy REPORT  Tracheostomy tube and nasogastric tube are noted in situ.  The heart size is top  normal.  Lung bases are difficult to assess due to suboptimal inspiratory effort.   No gross consolidation is seen in the visualised lungs   Known / Minor  Finalised by: &lt;DOCTOR&gt;</w:t>
      </w:r>
    </w:p>
    <w:p>
      <w:r>
        <w:t>Accession Number: 43cdb131b2930fa8545ca9e8f86c953610a6d684cb8c78210d5e88eee713a443</w:t>
      </w:r>
    </w:p>
    <w:p>
      <w:r>
        <w:t>Updated Date Time: 21/12/2016 9:41</w:t>
      </w:r>
    </w:p>
    <w:p>
      <w:pPr>
        <w:pStyle w:val="Heading2"/>
      </w:pPr>
      <w:r>
        <w:t>Layman Explanation</w:t>
      </w:r>
    </w:p>
    <w:p>
      <w:r>
        <w:t>This radiology report discusses       HISTORY Overnight Sinus Tachycardia, with spike in TW and CRP, TRO pneumonia as new source  of sepsis driving sinus tachy REPORT  Tracheostomy tube and nasogastric tube are noted in situ.  The heart size is top  normal.  Lung bases are difficult to assess due to suboptimal inspiratory effort.   No gross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