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5498</w:t>
      </w:r>
    </w:p>
    <w:p>
      <w:r>
        <w:t>Visit Number: a1d41c683df95ecfcee9c3da2a6b705245a844b8a14d85277a90aa41b60b8ce9</w:t>
      </w:r>
    </w:p>
    <w:p>
      <w:r>
        <w:t>Masked_PatientID: 5481</w:t>
      </w:r>
    </w:p>
    <w:p>
      <w:r>
        <w:t>Order ID: fa3276fe5f46f5d2f3b07fdeed90d2b6e8f744a68274118cbd759751e7bc30ba</w:t>
      </w:r>
    </w:p>
    <w:p>
      <w:r>
        <w:t>Order Name: Chest X-ray</w:t>
      </w:r>
    </w:p>
    <w:p>
      <w:r>
        <w:t>Result Item Code: CHE-NOV</w:t>
      </w:r>
    </w:p>
    <w:p>
      <w:r>
        <w:t>Performed Date Time: 21/1/2017 13:24</w:t>
      </w:r>
    </w:p>
    <w:p>
      <w:r>
        <w:t>Line Num: 1</w:t>
      </w:r>
    </w:p>
    <w:p>
      <w:r>
        <w:t>Text:       HISTORY high NG aspirates, pH 5 previously difficult NG insertion check NGT position REPORT CHEST Even though this is an AP film, the cardiac shadow appears enlarged.  No large confluent areas of air space shadowing seen. The tip of the tracheostomy  tube is in a satisfactory position relative to the bifurcation. The tip of the naso  gastric tube is folded backwards and projected over the proximal stomach.   Known / Minor  Finalised by: &lt;DOCTOR&gt;</w:t>
      </w:r>
    </w:p>
    <w:p>
      <w:r>
        <w:t>Accession Number: 9f79db502530b70e20db3c1ccb33c6bdd4b71f5ec0beeedb69edaeb726fc282d</w:t>
      </w:r>
    </w:p>
    <w:p>
      <w:r>
        <w:t>Updated Date Time: 23/1/2017 7:25</w:t>
      </w:r>
    </w:p>
    <w:p>
      <w:pPr>
        <w:pStyle w:val="Heading2"/>
      </w:pPr>
      <w:r>
        <w:t>Layman Explanation</w:t>
      </w:r>
    </w:p>
    <w:p>
      <w:r>
        <w:t>This radiology report discusses       HISTORY high NG aspirates, pH 5 previously difficult NG insertion check NGT position REPORT CHEST Even though this is an AP film, the cardiac shadow appears enlarged.  No large confluent areas of air space shadowing seen. The tip of the tracheostomy  tube is in a satisfactory position relative to the bifurcation.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