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5485</w:t>
      </w:r>
    </w:p>
    <w:p>
      <w:r>
        <w:t>Visit Number: a1d41c683df95ecfcee9c3da2a6b705245a844b8a14d85277a90aa41b60b8ce9</w:t>
      </w:r>
    </w:p>
    <w:p>
      <w:r>
        <w:t>Masked_PatientID: 5481</w:t>
      </w:r>
    </w:p>
    <w:p>
      <w:r>
        <w:t>Order ID: 22aa02b285cfe0784266e186a710d8f579f0664960250cee72288d38fc731ead</w:t>
      </w:r>
    </w:p>
    <w:p>
      <w:r>
        <w:t>Order Name: Chest X-ray</w:t>
      </w:r>
    </w:p>
    <w:p>
      <w:r>
        <w:t>Result Item Code: CHE-NOV</w:t>
      </w:r>
    </w:p>
    <w:p>
      <w:r>
        <w:t>Performed Date Time: 27/6/2016 15:05</w:t>
      </w:r>
    </w:p>
    <w:p>
      <w:r>
        <w:t>Line Num: 1</w:t>
      </w:r>
    </w:p>
    <w:p>
      <w:r>
        <w:t>Text:       HISTORY s/p tracheostomy REPORT Cardiac shadow not enlarged. There is hazy opacification of the left lung base due  to pleural fluid and underlying consolidation.  The tip of the naso gastric tube is projected over the mid stomach. The tip of the  tracheostomy tube is in a satisfactory position relative to the bifurcation.    Known / Minor  Finalised by: &lt;DOCTOR&gt;</w:t>
      </w:r>
    </w:p>
    <w:p>
      <w:r>
        <w:t>Accession Number: 3eb81165a5812ba323c473d5bcc66546078cf7cdd3b8a836f4b5a0c5f1eba55f</w:t>
      </w:r>
    </w:p>
    <w:p>
      <w:r>
        <w:t>Updated Date Time: 29/6/2016 7:18</w:t>
      </w:r>
    </w:p>
    <w:p>
      <w:pPr>
        <w:pStyle w:val="Heading2"/>
      </w:pPr>
      <w:r>
        <w:t>Layman Explanation</w:t>
      </w:r>
    </w:p>
    <w:p>
      <w:r>
        <w:t>This radiology report discusses       HISTORY s/p tracheostomy REPORT Cardiac shadow not enlarged. There is hazy opacification of the left lung base due  to pleural fluid and underlying consolidation.  The tip of the naso gastric tube is projected over the mid stomach. The tip of the  tracheostomy tube is in a satisfactory position relative to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