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5487</w:t>
      </w:r>
    </w:p>
    <w:p>
      <w:r>
        <w:t>Visit Number: a1d41c683df95ecfcee9c3da2a6b705245a844b8a14d85277a90aa41b60b8ce9</w:t>
      </w:r>
    </w:p>
    <w:p>
      <w:r>
        <w:t>Masked_PatientID: 5481</w:t>
      </w:r>
    </w:p>
    <w:p>
      <w:r>
        <w:t>Order ID: 206ba74da94fd2947458bbf9e08df1275c157f43fcb2a5eb369d96e75f04063a</w:t>
      </w:r>
    </w:p>
    <w:p>
      <w:r>
        <w:t>Order Name: Chest X-ray</w:t>
      </w:r>
    </w:p>
    <w:p>
      <w:r>
        <w:t>Result Item Code: CHE-NOV</w:t>
      </w:r>
    </w:p>
    <w:p>
      <w:r>
        <w:t>Performed Date Time: 30/6/2016 10:20</w:t>
      </w:r>
    </w:p>
    <w:p>
      <w:r>
        <w:t>Line Num: 1</w:t>
      </w:r>
    </w:p>
    <w:p>
      <w:r>
        <w:t>Text:       HISTORY fever REPORT Cardiac shadow not enlarged. Ill-defined opacities seen in both lung apices are due  to old infective change. There is hazy opacification of both lung bases due to pleural  fluid and underlying consolidation. The tip of the tracheostomy tube is in a satisfactory  position relative to the bifurcation. The tip of the naso gastric tube is projected  over the proximal/mid stomach.   Known / Minor  Finalised by: &lt;DOCTOR&gt;</w:t>
      </w:r>
    </w:p>
    <w:p>
      <w:r>
        <w:t>Accession Number: 765315b3bd80fe343bc6c728d71523975bb0ee5b801acab1d3a108d59ad7ee92</w:t>
      </w:r>
    </w:p>
    <w:p>
      <w:r>
        <w:t>Updated Date Time: 02/7/2016 9:09</w:t>
      </w:r>
    </w:p>
    <w:p>
      <w:pPr>
        <w:pStyle w:val="Heading2"/>
      </w:pPr>
      <w:r>
        <w:t>Layman Explanation</w:t>
      </w:r>
    </w:p>
    <w:p>
      <w:r>
        <w:t>This radiology report discusses       HISTORY fever REPORT Cardiac shadow not enlarged. Ill-defined opacities seen in both lung apices are due  to old infective change. There is hazy opacification of both lung bases due to pleural  fluid and underlying consolidation. The tip of the tracheostomy tube is in a satisfactory  position relative to the bifurcation. The tip of the naso gastric tube is projected  over the proximal/mid stomach.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