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5517</w:t>
      </w:r>
    </w:p>
    <w:p>
      <w:r>
        <w:t>Visit Number: 3dd2144185c3cba3b66eaf937c3f6b093ebc834054cb4fab3c48eea1ba97ebc3</w:t>
      </w:r>
    </w:p>
    <w:p>
      <w:r>
        <w:t>Masked_PatientID: 5509</w:t>
      </w:r>
    </w:p>
    <w:p>
      <w:r>
        <w:t>Order ID: 3ecdb858ce62f47176eb849d64bafafde445ad288d16af585869b779d70ba801</w:t>
      </w:r>
    </w:p>
    <w:p>
      <w:r>
        <w:t>Order Name: Chest X-ray Decubitus (Specify Side)</w:t>
      </w:r>
    </w:p>
    <w:p>
      <w:r>
        <w:t>Result Item Code: CHE-DEC</w:t>
      </w:r>
    </w:p>
    <w:p>
      <w:r>
        <w:t>Performed Date Time: 26/10/2015 10:43</w:t>
      </w:r>
    </w:p>
    <w:p>
      <w:r>
        <w:t>Line Num: 1</w:t>
      </w:r>
    </w:p>
    <w:p>
      <w:r>
        <w:t>Text:       HISTORY left pleural effusion REPORT  Sternotomy wires and surgical staples are noted. The heart size cannot be optimally assessed in this view. Patchy airspace consolidation is seen in both lower zones. Bilateral pleural effusions are noted.   May need further action Finalised by: &lt;DOCTOR&gt;</w:t>
      </w:r>
    </w:p>
    <w:p>
      <w:r>
        <w:t>Accession Number: 0b8b23ec6f1ad042f936aea51cb3461b3d88b48dfec0fe3d43a648589aeeb6e9</w:t>
      </w:r>
    </w:p>
    <w:p>
      <w:r>
        <w:t>Updated Date Time: 26/10/2015 11:05</w:t>
      </w:r>
    </w:p>
    <w:p>
      <w:pPr>
        <w:pStyle w:val="Heading2"/>
      </w:pPr>
      <w:r>
        <w:t>Layman Explanation</w:t>
      </w:r>
    </w:p>
    <w:p>
      <w:r>
        <w:t>This radiology report discusses       HISTORY left pleural effusion REPORT  Sternotomy wires and surgical staples are noted. The heart size cannot be optimally assessed in this view. Patchy airspace consolidation is seen in both lower zones.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