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5519</w:t>
      </w:r>
    </w:p>
    <w:p>
      <w:r>
        <w:t>Visit Number: 8c70713ecdbc1ed77a743de002972633c7444af32ad59bdf92066261a5b112c3</w:t>
      </w:r>
    </w:p>
    <w:p>
      <w:r>
        <w:t>Masked_PatientID: 5519</w:t>
      </w:r>
    </w:p>
    <w:p>
      <w:r>
        <w:t>Order ID: b4f770581480a2023b8ad1dcb0cb71e1301fda01fa3ada073484148857f173a9</w:t>
      </w:r>
    </w:p>
    <w:p>
      <w:r>
        <w:t>Order Name: Chest X-ray, Erect</w:t>
      </w:r>
    </w:p>
    <w:p>
      <w:r>
        <w:t>Result Item Code: CHE-ER</w:t>
      </w:r>
    </w:p>
    <w:p>
      <w:r>
        <w:t>Performed Date Time: 21/6/2015 1:00</w:t>
      </w:r>
    </w:p>
    <w:p>
      <w:r>
        <w:t>Line Num: 1</w:t>
      </w:r>
    </w:p>
    <w:p>
      <w:r>
        <w:t>Text:       HISTORY fever with cough REPORT CHEST PA ERECT The previous chest radiograph dated 12 June 2015 was reviewed. The heart size is not enlarged. There is a faint 1.5 x 0.8 cm focal opacity projected over the right upper zone betweenthe anterior aspect of right 2nd and 3rd rib not seen in the prior radiograph which  is non-specific. Follow-up is suggested. There is no confluent consolidation or sizeable pleural effusion demonstrated.   Further action or early intervention required Finalised by: &lt;DOCTOR&gt;</w:t>
      </w:r>
    </w:p>
    <w:p>
      <w:r>
        <w:t>Accession Number: 6ef9c41546bdb09dc81f5690cd40d69541bd96bae336ada98095601316c14ebb</w:t>
      </w:r>
    </w:p>
    <w:p>
      <w:r>
        <w:t>Updated Date Time: 21/6/2015 13:24</w:t>
      </w:r>
    </w:p>
    <w:p>
      <w:pPr>
        <w:pStyle w:val="Heading2"/>
      </w:pPr>
      <w:r>
        <w:t>Layman Explanation</w:t>
      </w:r>
    </w:p>
    <w:p>
      <w:r>
        <w:t>This radiology report discusses       HISTORY fever with cough REPORT CHEST PA ERECT The previous chest radiograph dated 12 June 2015 was reviewed. The heart size is not enlarged. There is a faint 1.5 x 0.8 cm focal opacity projected over the right upper zone betweenthe anterior aspect of right 2nd and 3rd rib not seen in the prior radiograph which  is non-specific. Follow-up is suggested. There is no confluent consolidation or sizeable pleural effusion demonstrated.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