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5546</w:t>
      </w:r>
    </w:p>
    <w:p>
      <w:r>
        <w:t>Visit Number: f6d4f9a746bed13a7345f7c4f5834b15bea2e809878b7e20ad4d5cdf8e01c55f</w:t>
      </w:r>
    </w:p>
    <w:p>
      <w:r>
        <w:t>Masked_PatientID: 5522</w:t>
      </w:r>
    </w:p>
    <w:p>
      <w:r>
        <w:t>Order ID: 91c25ca2c42ef530212e06d94e5180a5297f30a760c575aa9e6cf7c63adb41dc</w:t>
      </w:r>
    </w:p>
    <w:p>
      <w:r>
        <w:t>Order Name: CT Chest, Abdomen and Pelvis</w:t>
      </w:r>
    </w:p>
    <w:p>
      <w:r>
        <w:t>Result Item Code: CTCHEABDP</w:t>
      </w:r>
    </w:p>
    <w:p>
      <w:r>
        <w:t>Performed Date Time: 03/9/2019 13:41</w:t>
      </w:r>
    </w:p>
    <w:p>
      <w:r>
        <w:t>Line Num: 1</w:t>
      </w:r>
    </w:p>
    <w:p>
      <w:r>
        <w:t>Text: HISTORY  massive PE with collapse s/p ECMO LOW to evaluation TECHNIQUE Scans acquired as per department protocol. Intravenous contrast: Ultravist 370 - Volume (ml): 80 FINDINGS Comparison made with SGH CTPA of 10/8/2019 and AH CTAP of 4/1/2019. There is further improvement of the known bilateral pulmonary embolism with residual  foci that are smaller in the lower lobar arteries bilaterally. A previous embolus  in the anterior segmental artery of the left upper lobe has mostly resolved. No new  pulmonary embolism is noted. Rest of the mediastinal and pulmonary vasculature are  patent.  Heart size is not enlarged and there is slightly less distension of the right ventricle.  No pericardial effusion. Small moderate bilateral pleural effusions with adjacent  compressive atelectasis are relatively unchanged from before. No enlarged supraclavicular,  axillary or mediastinal nodes seen.  Prominent pulmonary veins are likely to suggest pulmonary venous congestion. Thereare patchy consolidative or ground-glass changes bilaterally showing improvement  from before, likely infective in nature. No lung mass or sinister nodule noted. No interstitial fibrosis, bronchiectasis or emphysema is noted. Residual secretions  noted in the right mainstem bronchus. The major airways are patent. There is interval  removal of the endotracheal tube and right central line. The feeding tube remains  in the proximal stomach. No suspicious focal hepatic lesion detected. Mild diffuse fatty changes noted. No  biliary obstruction discerned. The gallbladder is less distended than before, showing  no wall thickening or adjacent stranding to suggest acute inflammation. Portal and  hepatic veins enhance normally.  No hydronephrosis. A few simple left renal cysts are present. A stable low density  13HU 9 mm nodule in the lateral limb of the left adrenal gland affected by motion  artefact is better seen on coronal view (603-36) and is unchanged from before. This  is not completely characterised and may represent an adrenal cyst or adenoma. The  right kidney, right adrenal gland, spleen, pancreas, urinary bladder, and seminal  vesicles are unremarkable. The prostate is not enlarged.  There is pelvic floor weakness with widening of the hiatus and distension of the  faecal laden rectum, with mild adjacent stranding due to proctitis. Rest of the bowel  are of normal calibre and distribution, with no focal mass or abnormal thickening.  Several scattered uncomplicated colonic diverticula are noted bilaterally. No ascites,  peritoneal thickening or omental caking is noted. The abdominal aorta is of normal  calibre with scattered calcifications. No enlarged lymph nodes seen. Stranding at the left groin is probably related to procedures. Subcutaneous stranding  and ill-defined nodules in the anterior abdominal wall are likely related to injections. Lumbar spondylosis and old right-sided rib fractures. No destructive bony lesion  is seen.  CONCLUSION Since last CT of Jan and Aug 2019,  1. No ominous mass seen in the thorax, abdomen and pelvis. 2. Improvement of bilateral pulmonary embolism. 3. Improvement of infective changes in both lungs. 4. Other minor findings as described. Report Indicator: Known / Minor Finalised by: &lt;DOCTOR&gt;</w:t>
      </w:r>
    </w:p>
    <w:p>
      <w:r>
        <w:t>Accession Number: df4a2c3bb2538c9a8f6789f1189d7ad7a9cd2995a95dfc53059a17610ad43357</w:t>
      </w:r>
    </w:p>
    <w:p>
      <w:r>
        <w:t>Updated Date Time: 03/9/2019 15:27</w:t>
      </w:r>
    </w:p>
    <w:p>
      <w:pPr>
        <w:pStyle w:val="Heading2"/>
      </w:pPr>
      <w:r>
        <w:t>Layman Explanation</w:t>
      </w:r>
    </w:p>
    <w:p>
      <w:r>
        <w:t>This radiology report discusses HISTORY  massive PE with collapse s/p ECMO LOW to evaluation TECHNIQUE Scans acquired as per department protocol. Intravenous contrast: Ultravist 370 - Volume (ml): 80 FINDINGS Comparison made with SGH CTPA of 10/8/2019 and AH CTAP of 4/1/2019. There is further improvement of the known bilateral pulmonary embolism with residual  foci that are smaller in the lower lobar arteries bilaterally. A previous embolus  in the anterior segmental artery of the left upper lobe has mostly resolved. No new  pulmonary embolism is noted. Rest of the mediastinal and pulmonary vasculature are  patent.  Heart size is not enlarged and there is slightly less distension of the right ventricle.  No pericardial effusion. Small moderate bilateral pleural effusions with adjacent  compressive atelectasis are relatively unchanged from before. No enlarged supraclavicular,  axillary or mediastinal nodes seen.  Prominent pulmonary veins are likely to suggest pulmonary venous congestion. Thereare patchy consolidative or ground-glass changes bilaterally showing improvement  from before, likely infective in nature. No lung mass or sinister nodule noted. No interstitial fibrosis, bronchiectasis or emphysema is noted. Residual secretions  noted in the right mainstem bronchus. The major airways are patent. There is interval  removal of the endotracheal tube and right central line. The feeding tube remains  in the proximal stomach. No suspicious focal hepatic lesion detected. Mild diffuse fatty changes noted. No  biliary obstruction discerned. The gallbladder is less distended than before, showing  no wall thickening or adjacent stranding to suggest acute inflammation. Portal and  hepatic veins enhance normally.  No hydronephrosis. A few simple left renal cysts are present. A stable low density  13HU 9 mm nodule in the lateral limb of the left adrenal gland affected by motion  artefact is better seen on coronal view (603-36) and is unchanged from before. This  is not completely characterised and may represent an adrenal cyst or adenoma. The  right kidney, right adrenal gland, spleen, pancreas, urinary bladder, and seminal  vesicles are unremarkable. The prostate is not enlarged.  There is pelvic floor weakness with widening of the hiatus and distension of the  faecal laden rectum, with mild adjacent stranding due to proctitis. Rest of the bowel  are of normal calibre and distribution, with no focal mass or abnormal thickening.  Several scattered uncomplicated colonic diverticula are noted bilaterally. No ascites,  peritoneal thickening or omental caking is noted. The abdominal aorta is of normal  calibre with scattered calcifications. No enlarged lymph nodes seen. Stranding at the left groin is probably related to procedures. Subcutaneous stranding  and ill-defined nodules in the anterior abdominal wall are likely related to injections. Lumbar spondylosis and old right-sided rib fractures. No destructive bony lesion  is seen.  CONCLUSION Since last CT of Jan and Aug 2019,  1. No ominous mass seen in the thorax, abdomen and pelvis. 2. Improvement of bilateral pulmonary embolism. 3. Improvement of infective changes in both lungs. 4. Other minor findings as described.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