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5533</w:t>
      </w:r>
    </w:p>
    <w:p>
      <w:r>
        <w:t>Visit Number: f6d4f9a746bed13a7345f7c4f5834b15bea2e809878b7e20ad4d5cdf8e01c55f</w:t>
      </w:r>
    </w:p>
    <w:p>
      <w:r>
        <w:t>Masked_PatientID: 5522</w:t>
      </w:r>
    </w:p>
    <w:p>
      <w:r>
        <w:t>Order ID: e6f72833fa00ff87d471a0c37802a46652172840483ba60890e331cb88a1d3da</w:t>
      </w:r>
    </w:p>
    <w:p>
      <w:r>
        <w:t>Order Name: CT Pulmonary Angiogram</w:t>
      </w:r>
    </w:p>
    <w:p>
      <w:r>
        <w:t>Result Item Code: CTCHEPE</w:t>
      </w:r>
    </w:p>
    <w:p>
      <w:r>
        <w:t>Performed Date Time: 10/8/2019 16:35</w:t>
      </w:r>
    </w:p>
    <w:p>
      <w:r>
        <w:t>Line Num: 1</w:t>
      </w:r>
    </w:p>
    <w:p>
      <w:r>
        <w:t>Text: HISTORY  Massive bilatearal PE s/p cathether guided thrombolysis - recurrent junctional bradycardia  with hypotension TRO progressive PE TECHNIQUE Scans acquired as per department protocol. Intravenous contrast: Omnipaque 350 - Volume (ml): 60 FINDINGS Comparison was made with the previous study of 13 July 2019. There is interval improvement of the pulmonary embolism, with residual emboli in  bilateral lower lobe arteries and some distal segmental branches. There is improvement  in the perfusion within the pulmonary parenchyma in both lungs. The right ventricle is mildly dilated but there is no deviation of the intraventricular  septum. No pericardial effusion is seen.  New patchy air space opacities are seen in both lungs, worst in bilateral upper lobes.  The major airways are patent.  Bilateral moderate pleural effusions with compressive atelectasis and partial collapse  of the right lower lobe. ETT is seen in situ. Right central venous catheter noted with thetip in SVC. No enlarged intrathoracic, axillary or supraclavicular lymph node is detected. Several hypodensities in the imaged left kidney cannot be further characterised on  this scan, possibly representing cysts. No destructive bony lesion is seen. CONCLUSION Significant improvement in the appearance of the multiple pulmonary emboli. Smaller  residual emboli are present within the lobar and segmental vessels with reestablished  perfusion in a number of segments. New patchy air space opacities in both lungs with upper lobe predilection, probably  due to infection. Bilateral moderate pleural effusions with compressive atelectasis and partial collapse  of the right lower lobe. Report Indicator: Further action or early intervention required Reported by: &lt;DOCTOR&gt;</w:t>
      </w:r>
    </w:p>
    <w:p>
      <w:r>
        <w:t>Accession Number: 225f9e5c3f687b1ad3f5cbf194fb23ef23d149febc73e5f9b7431c006563f9d8</w:t>
      </w:r>
    </w:p>
    <w:p>
      <w:r>
        <w:t>Updated Date Time: 11/8/2019 10:41</w:t>
      </w:r>
    </w:p>
    <w:p>
      <w:pPr>
        <w:pStyle w:val="Heading2"/>
      </w:pPr>
      <w:r>
        <w:t>Layman Explanation</w:t>
      </w:r>
    </w:p>
    <w:p>
      <w:r>
        <w:t>This radiology report discusses HISTORY  Massive bilatearal PE s/p cathether guided thrombolysis - recurrent junctional bradycardia  with hypotension TRO progressive PE TECHNIQUE Scans acquired as per department protocol. Intravenous contrast: Omnipaque 350 - Volume (ml): 60 FINDINGS Comparison was made with the previous study of 13 July 2019. There is interval improvement of the pulmonary embolism, with residual emboli in  bilateral lower lobe arteries and some distal segmental branches. There is improvement  in the perfusion within the pulmonary parenchyma in both lungs. The right ventricle is mildly dilated but there is no deviation of the intraventricular  septum. No pericardial effusion is seen.  New patchy air space opacities are seen in both lungs, worst in bilateral upper lobes.  The major airways are patent.  Bilateral moderate pleural effusions with compressive atelectasis and partial collapse  of the right lower lobe. ETT is seen in situ. Right central venous catheter noted with thetip in SVC. No enlarged intrathoracic, axillary or supraclavicular lymph node is detected. Several hypodensities in the imaged left kidney cannot be further characterised on  this scan, possibly representing cysts. No destructive bony lesion is seen. CONCLUSION Significant improvement in the appearance of the multiple pulmonary emboli. Smaller  residual emboli are present within the lobar and segmental vessels with reestablished  perfusion in a number of segments. New patchy air space opacities in both lungs with upper lobe predilection, probably  due to infection. Bilateral moderate pleural effusions with compressive atelectasis and partial collapse  of the right lower lobe.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