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5535</w:t>
      </w:r>
    </w:p>
    <w:p>
      <w:r>
        <w:t>Visit Number: f6d4f9a746bed13a7345f7c4f5834b15bea2e809878b7e20ad4d5cdf8e01c55f</w:t>
      </w:r>
    </w:p>
    <w:p>
      <w:r>
        <w:t>Masked_PatientID: 5522</w:t>
      </w:r>
    </w:p>
    <w:p>
      <w:r>
        <w:t>Order ID: e8a6c5b50ae953e252190d271561eb9c14aa0ad2c59a8022432fe440b8736e1c</w:t>
      </w:r>
    </w:p>
    <w:p>
      <w:r>
        <w:t>Order Name: Chest X-ray</w:t>
      </w:r>
    </w:p>
    <w:p>
      <w:r>
        <w:t>Result Item Code: CHE-NOV</w:t>
      </w:r>
    </w:p>
    <w:p>
      <w:r>
        <w:t>Performed Date Time: 14/8/2019 8:33</w:t>
      </w:r>
    </w:p>
    <w:p>
      <w:r>
        <w:t>Line Num: 1</w:t>
      </w:r>
    </w:p>
    <w:p>
      <w:r>
        <w:t>Text: HISTORY  Massive PE s/p VA ECMO post-extubation, ?HAP vs fluid overload REPORT Comparison:  12 August 2019. AP sitting film. The patient has been extubated. NG tube and right central venous line are still in  position. The heart size cannot be accurately assessed. Increase in bilateral patchy  lung consolidation is in keeping with active infection. Report Indicator: May need further action Finalised by: &lt;DOCTOR&gt;</w:t>
      </w:r>
    </w:p>
    <w:p>
      <w:r>
        <w:t>Accession Number: e74eb89a472bede87a37382700c16d58728bc810bd740583ea8457835700ddf9</w:t>
      </w:r>
    </w:p>
    <w:p>
      <w:r>
        <w:t>Updated Date Time: 15/8/2019 7:28</w:t>
      </w:r>
    </w:p>
    <w:p>
      <w:pPr>
        <w:pStyle w:val="Heading2"/>
      </w:pPr>
      <w:r>
        <w:t>Layman Explanation</w:t>
      </w:r>
    </w:p>
    <w:p>
      <w:r>
        <w:t>This radiology report discusses HISTORY  Massive PE s/p VA ECMO post-extubation, ?HAP vs fluid overload REPORT Comparison:  12 August 2019. AP sitting film. The patient has been extubated. NG tube and right central venous line are still in  position. The heart size cannot be accurately assessed. Increase in bilateral patchy  lung consolidation is in keeping with active infection.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